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D258C" w14:textId="77777777" w:rsidR="00000000" w:rsidRPr="00C85F98" w:rsidRDefault="00000000" w:rsidP="001F2627">
      <w:pPr>
        <w:jc w:val="both"/>
        <w:rPr>
          <w:rFonts w:ascii="Times New Roman" w:hAnsi="Times New Roman" w:cs="Times New Roman"/>
          <w:sz w:val="24"/>
          <w:szCs w:val="24"/>
          <w:lang w:val="en-US"/>
        </w:rPr>
      </w:pPr>
    </w:p>
    <w:p w14:paraId="4A488073" w14:textId="77777777" w:rsidR="001F2627" w:rsidRPr="00C85F98" w:rsidRDefault="001F2627" w:rsidP="001F2627">
      <w:pPr>
        <w:jc w:val="both"/>
        <w:rPr>
          <w:rFonts w:ascii="Times New Roman" w:hAnsi="Times New Roman" w:cs="Times New Roman"/>
          <w:sz w:val="24"/>
          <w:szCs w:val="24"/>
          <w:lang w:val="en-US"/>
        </w:rPr>
      </w:pPr>
    </w:p>
    <w:p w14:paraId="4793A970" w14:textId="77777777" w:rsidR="001F2627" w:rsidRPr="00C85F98" w:rsidRDefault="001F2627" w:rsidP="001F2627">
      <w:pPr>
        <w:jc w:val="both"/>
        <w:rPr>
          <w:rFonts w:ascii="Times New Roman" w:hAnsi="Times New Roman" w:cs="Times New Roman"/>
          <w:sz w:val="24"/>
          <w:szCs w:val="24"/>
          <w:lang w:val="en-US"/>
        </w:rPr>
      </w:pPr>
    </w:p>
    <w:p w14:paraId="29BC6B2C" w14:textId="77777777" w:rsidR="001F2627" w:rsidRPr="00C85F98" w:rsidRDefault="001F2627" w:rsidP="001F2627">
      <w:pPr>
        <w:jc w:val="both"/>
        <w:rPr>
          <w:rFonts w:ascii="Times New Roman" w:hAnsi="Times New Roman" w:cs="Times New Roman"/>
          <w:sz w:val="24"/>
          <w:szCs w:val="24"/>
          <w:lang w:val="en-US"/>
        </w:rPr>
      </w:pPr>
    </w:p>
    <w:p w14:paraId="5B0BC7F3" w14:textId="77777777" w:rsidR="001F2627" w:rsidRPr="00C85F98" w:rsidRDefault="001F2627" w:rsidP="0066304D">
      <w:pPr>
        <w:pStyle w:val="Title"/>
        <w:rPr>
          <w:rFonts w:ascii="Times New Roman" w:hAnsi="Times New Roman" w:cs="Times New Roman"/>
        </w:rPr>
      </w:pPr>
      <w:r w:rsidRPr="00C85F98">
        <w:rPr>
          <w:rFonts w:ascii="Times New Roman" w:hAnsi="Times New Roman" w:cs="Times New Roman"/>
        </w:rPr>
        <w:t>A Research on Big Data Analytics in Healthcare Industry</w:t>
      </w:r>
    </w:p>
    <w:p w14:paraId="2D44002D" w14:textId="77777777" w:rsidR="00C85F98" w:rsidRPr="00C85F98" w:rsidRDefault="00C85F98" w:rsidP="00C85F98">
      <w:pPr>
        <w:rPr>
          <w:rFonts w:ascii="Times New Roman" w:hAnsi="Times New Roman" w:cs="Times New Roman"/>
        </w:rPr>
      </w:pPr>
    </w:p>
    <w:p w14:paraId="17A20110" w14:textId="77777777" w:rsidR="00C85F98" w:rsidRPr="00C85F98" w:rsidRDefault="00C85F98" w:rsidP="00C85F98">
      <w:pPr>
        <w:rPr>
          <w:rFonts w:ascii="Times New Roman" w:hAnsi="Times New Roman" w:cs="Times New Roman"/>
        </w:rPr>
      </w:pPr>
    </w:p>
    <w:p w14:paraId="14D24B37" w14:textId="77777777" w:rsidR="00C85F98" w:rsidRPr="00C85F98" w:rsidRDefault="00C85F98" w:rsidP="00C85F98">
      <w:pPr>
        <w:rPr>
          <w:rFonts w:ascii="Times New Roman" w:hAnsi="Times New Roman" w:cs="Times New Roman"/>
        </w:rPr>
      </w:pPr>
    </w:p>
    <w:sdt>
      <w:sdtPr>
        <w:rPr>
          <w:rFonts w:ascii="Times New Roman" w:hAnsi="Times New Roman" w:cs="Times New Roman"/>
          <w:color w:val="auto"/>
        </w:rPr>
        <w:id w:val="1205366528"/>
        <w:docPartObj>
          <w:docPartGallery w:val="Table of Contents"/>
          <w:docPartUnique/>
        </w:docPartObj>
      </w:sdtPr>
      <w:sdtEndPr>
        <w:rPr>
          <w:rFonts w:eastAsiaTheme="minorHAnsi"/>
          <w:b/>
          <w:bCs/>
          <w:noProof/>
          <w:kern w:val="2"/>
          <w:sz w:val="22"/>
          <w:szCs w:val="22"/>
          <w:lang w:val="en-IN"/>
          <w14:ligatures w14:val="standardContextual"/>
        </w:rPr>
      </w:sdtEndPr>
      <w:sdtContent>
        <w:p w14:paraId="1A0E3BF7" w14:textId="728AE1DE" w:rsidR="00C85F98" w:rsidRPr="00C85F98" w:rsidRDefault="00C85F98">
          <w:pPr>
            <w:pStyle w:val="TOCHeading"/>
            <w:rPr>
              <w:rFonts w:ascii="Times New Roman" w:hAnsi="Times New Roman" w:cs="Times New Roman"/>
              <w:color w:val="auto"/>
            </w:rPr>
          </w:pPr>
          <w:r w:rsidRPr="00C85F98">
            <w:rPr>
              <w:rFonts w:ascii="Times New Roman" w:hAnsi="Times New Roman" w:cs="Times New Roman"/>
              <w:color w:val="auto"/>
            </w:rPr>
            <w:t>Table of Contents</w:t>
          </w:r>
        </w:p>
        <w:p w14:paraId="385C6327" w14:textId="28D3A171" w:rsidR="00C85F98" w:rsidRPr="00C85F98" w:rsidRDefault="00C85F98">
          <w:pPr>
            <w:pStyle w:val="TOC1"/>
            <w:tabs>
              <w:tab w:val="right" w:leader="dot" w:pos="10456"/>
            </w:tabs>
            <w:rPr>
              <w:rFonts w:ascii="Times New Roman" w:eastAsiaTheme="minorEastAsia" w:hAnsi="Times New Roman" w:cs="Times New Roman"/>
              <w:noProof/>
              <w:lang w:eastAsia="en-IN"/>
            </w:rPr>
          </w:pPr>
          <w:r w:rsidRPr="00C85F98">
            <w:rPr>
              <w:rFonts w:ascii="Times New Roman" w:hAnsi="Times New Roman" w:cs="Times New Roman"/>
            </w:rPr>
            <w:fldChar w:fldCharType="begin"/>
          </w:r>
          <w:r w:rsidRPr="00C85F98">
            <w:rPr>
              <w:rFonts w:ascii="Times New Roman" w:hAnsi="Times New Roman" w:cs="Times New Roman"/>
            </w:rPr>
            <w:instrText xml:space="preserve"> TOC \o "1-3" \h \z \u </w:instrText>
          </w:r>
          <w:r w:rsidRPr="00C85F98">
            <w:rPr>
              <w:rFonts w:ascii="Times New Roman" w:hAnsi="Times New Roman" w:cs="Times New Roman"/>
            </w:rPr>
            <w:fldChar w:fldCharType="separate"/>
          </w:r>
          <w:hyperlink w:anchor="_Toc165953292" w:history="1">
            <w:r w:rsidRPr="00C85F98">
              <w:rPr>
                <w:rStyle w:val="Hyperlink"/>
                <w:rFonts w:ascii="Times New Roman" w:hAnsi="Times New Roman" w:cs="Times New Roman"/>
                <w:noProof/>
                <w:color w:val="auto"/>
              </w:rPr>
              <w:t>Introduction</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_Toc165953292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2</w:t>
            </w:r>
            <w:r w:rsidRPr="00C85F98">
              <w:rPr>
                <w:rFonts w:ascii="Times New Roman" w:hAnsi="Times New Roman" w:cs="Times New Roman"/>
                <w:noProof/>
                <w:webHidden/>
              </w:rPr>
              <w:fldChar w:fldCharType="end"/>
            </w:r>
          </w:hyperlink>
        </w:p>
        <w:p w14:paraId="4B54A064" w14:textId="3AC11004" w:rsidR="00C85F98" w:rsidRPr="00C85F98" w:rsidRDefault="00C85F98">
          <w:pPr>
            <w:pStyle w:val="TOC1"/>
            <w:tabs>
              <w:tab w:val="right" w:leader="dot" w:pos="10456"/>
            </w:tabs>
            <w:rPr>
              <w:rFonts w:ascii="Times New Roman" w:eastAsiaTheme="minorEastAsia" w:hAnsi="Times New Roman" w:cs="Times New Roman"/>
              <w:noProof/>
              <w:lang w:eastAsia="en-IN"/>
            </w:rPr>
          </w:pPr>
          <w:hyperlink w:anchor="_Toc165953293" w:history="1">
            <w:r w:rsidRPr="00C85F98">
              <w:rPr>
                <w:rStyle w:val="Hyperlink"/>
                <w:rFonts w:ascii="Times New Roman" w:hAnsi="Times New Roman" w:cs="Times New Roman"/>
                <w:noProof/>
                <w:color w:val="auto"/>
              </w:rPr>
              <w:t>Search Process Summary</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_Toc165953293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2</w:t>
            </w:r>
            <w:r w:rsidRPr="00C85F98">
              <w:rPr>
                <w:rFonts w:ascii="Times New Roman" w:hAnsi="Times New Roman" w:cs="Times New Roman"/>
                <w:noProof/>
                <w:webHidden/>
              </w:rPr>
              <w:fldChar w:fldCharType="end"/>
            </w:r>
          </w:hyperlink>
        </w:p>
        <w:p w14:paraId="089A0947" w14:textId="1E1B3056" w:rsidR="00C85F98" w:rsidRPr="00C85F98" w:rsidRDefault="00C85F98">
          <w:pPr>
            <w:pStyle w:val="TOC2"/>
            <w:tabs>
              <w:tab w:val="right" w:leader="dot" w:pos="10456"/>
            </w:tabs>
            <w:rPr>
              <w:rFonts w:ascii="Times New Roman" w:eastAsiaTheme="minorEastAsia" w:hAnsi="Times New Roman" w:cs="Times New Roman"/>
              <w:noProof/>
              <w:lang w:eastAsia="en-IN"/>
            </w:rPr>
          </w:pPr>
          <w:hyperlink w:anchor="_Toc165953294" w:history="1">
            <w:r w:rsidRPr="00C85F98">
              <w:rPr>
                <w:rStyle w:val="Hyperlink"/>
                <w:rFonts w:ascii="Times New Roman" w:hAnsi="Times New Roman" w:cs="Times New Roman"/>
                <w:noProof/>
                <w:color w:val="auto"/>
              </w:rPr>
              <w:t>IEEE search results</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_Toc165953294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3</w:t>
            </w:r>
            <w:r w:rsidRPr="00C85F98">
              <w:rPr>
                <w:rFonts w:ascii="Times New Roman" w:hAnsi="Times New Roman" w:cs="Times New Roman"/>
                <w:noProof/>
                <w:webHidden/>
              </w:rPr>
              <w:fldChar w:fldCharType="end"/>
            </w:r>
          </w:hyperlink>
        </w:p>
        <w:p w14:paraId="1862A051" w14:textId="155F4733" w:rsidR="00C85F98" w:rsidRPr="00C85F98" w:rsidRDefault="00C85F98">
          <w:pPr>
            <w:pStyle w:val="TOC2"/>
            <w:tabs>
              <w:tab w:val="right" w:leader="dot" w:pos="10456"/>
            </w:tabs>
            <w:rPr>
              <w:rFonts w:ascii="Times New Roman" w:eastAsiaTheme="minorEastAsia" w:hAnsi="Times New Roman" w:cs="Times New Roman"/>
              <w:noProof/>
              <w:lang w:eastAsia="en-IN"/>
            </w:rPr>
          </w:pPr>
          <w:hyperlink w:anchor="_Toc165953295" w:history="1">
            <w:r w:rsidRPr="00C85F98">
              <w:rPr>
                <w:rStyle w:val="Hyperlink"/>
                <w:rFonts w:ascii="Times New Roman" w:hAnsi="Times New Roman" w:cs="Times New Roman"/>
                <w:noProof/>
                <w:color w:val="auto"/>
              </w:rPr>
              <w:t>ACM digital library search results</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_Toc165953295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4</w:t>
            </w:r>
            <w:r w:rsidRPr="00C85F98">
              <w:rPr>
                <w:rFonts w:ascii="Times New Roman" w:hAnsi="Times New Roman" w:cs="Times New Roman"/>
                <w:noProof/>
                <w:webHidden/>
              </w:rPr>
              <w:fldChar w:fldCharType="end"/>
            </w:r>
          </w:hyperlink>
        </w:p>
        <w:p w14:paraId="1AAD0DC2" w14:textId="04E423D9" w:rsidR="00C85F98" w:rsidRPr="00C85F98" w:rsidRDefault="00C85F98">
          <w:pPr>
            <w:pStyle w:val="TOC2"/>
            <w:tabs>
              <w:tab w:val="right" w:leader="dot" w:pos="10456"/>
            </w:tabs>
            <w:rPr>
              <w:rFonts w:ascii="Times New Roman" w:eastAsiaTheme="minorEastAsia" w:hAnsi="Times New Roman" w:cs="Times New Roman"/>
              <w:noProof/>
              <w:lang w:eastAsia="en-IN"/>
            </w:rPr>
          </w:pPr>
          <w:hyperlink w:anchor="_Toc165953296" w:history="1">
            <w:r w:rsidRPr="00C85F98">
              <w:rPr>
                <w:rStyle w:val="Hyperlink"/>
                <w:rFonts w:ascii="Times New Roman" w:hAnsi="Times New Roman" w:cs="Times New Roman"/>
                <w:noProof/>
                <w:color w:val="auto"/>
              </w:rPr>
              <w:t>Discovery search results</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_Toc165953296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5</w:t>
            </w:r>
            <w:r w:rsidRPr="00C85F98">
              <w:rPr>
                <w:rFonts w:ascii="Times New Roman" w:hAnsi="Times New Roman" w:cs="Times New Roman"/>
                <w:noProof/>
                <w:webHidden/>
              </w:rPr>
              <w:fldChar w:fldCharType="end"/>
            </w:r>
          </w:hyperlink>
        </w:p>
        <w:p w14:paraId="7BF58624" w14:textId="5F2D2323" w:rsidR="00C85F98" w:rsidRPr="00C85F98" w:rsidRDefault="00C85F98">
          <w:pPr>
            <w:pStyle w:val="TOC1"/>
            <w:tabs>
              <w:tab w:val="right" w:leader="dot" w:pos="10456"/>
            </w:tabs>
            <w:rPr>
              <w:rFonts w:ascii="Times New Roman" w:eastAsiaTheme="minorEastAsia" w:hAnsi="Times New Roman" w:cs="Times New Roman"/>
              <w:noProof/>
              <w:lang w:eastAsia="en-IN"/>
            </w:rPr>
          </w:pPr>
          <w:hyperlink w:anchor="_Toc165953297" w:history="1">
            <w:r w:rsidRPr="00C85F98">
              <w:rPr>
                <w:rStyle w:val="Hyperlink"/>
                <w:rFonts w:ascii="Times New Roman" w:hAnsi="Times New Roman" w:cs="Times New Roman"/>
                <w:noProof/>
                <w:color w:val="auto"/>
              </w:rPr>
              <w:t>Criteria for Inclusion and Exclusion</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_Toc165953297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7</w:t>
            </w:r>
            <w:r w:rsidRPr="00C85F98">
              <w:rPr>
                <w:rFonts w:ascii="Times New Roman" w:hAnsi="Times New Roman" w:cs="Times New Roman"/>
                <w:noProof/>
                <w:webHidden/>
              </w:rPr>
              <w:fldChar w:fldCharType="end"/>
            </w:r>
          </w:hyperlink>
        </w:p>
        <w:p w14:paraId="15281BE6" w14:textId="2A591380" w:rsidR="00C85F98" w:rsidRPr="00C85F98" w:rsidRDefault="00C85F98">
          <w:pPr>
            <w:pStyle w:val="TOC1"/>
            <w:tabs>
              <w:tab w:val="right" w:leader="dot" w:pos="10456"/>
            </w:tabs>
            <w:rPr>
              <w:rFonts w:ascii="Times New Roman" w:eastAsiaTheme="minorEastAsia" w:hAnsi="Times New Roman" w:cs="Times New Roman"/>
              <w:noProof/>
              <w:lang w:eastAsia="en-IN"/>
            </w:rPr>
          </w:pPr>
          <w:hyperlink w:anchor="_Toc165953298" w:history="1">
            <w:r w:rsidRPr="00C85F98">
              <w:rPr>
                <w:rStyle w:val="Hyperlink"/>
                <w:rFonts w:ascii="Times New Roman" w:hAnsi="Times New Roman" w:cs="Times New Roman"/>
                <w:noProof/>
                <w:color w:val="auto"/>
              </w:rPr>
              <w:t>Analysis of Selected Literature</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_Toc165953298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8</w:t>
            </w:r>
            <w:r w:rsidRPr="00C85F98">
              <w:rPr>
                <w:rFonts w:ascii="Times New Roman" w:hAnsi="Times New Roman" w:cs="Times New Roman"/>
                <w:noProof/>
                <w:webHidden/>
              </w:rPr>
              <w:fldChar w:fldCharType="end"/>
            </w:r>
          </w:hyperlink>
        </w:p>
        <w:p w14:paraId="3EC3141B" w14:textId="2C65A8C1" w:rsidR="00C85F98" w:rsidRPr="00C85F98" w:rsidRDefault="00C85F98">
          <w:pPr>
            <w:pStyle w:val="TOC1"/>
            <w:tabs>
              <w:tab w:val="right" w:leader="dot" w:pos="10456"/>
            </w:tabs>
            <w:rPr>
              <w:rFonts w:ascii="Times New Roman" w:eastAsiaTheme="minorEastAsia" w:hAnsi="Times New Roman" w:cs="Times New Roman"/>
              <w:noProof/>
              <w:lang w:eastAsia="en-IN"/>
            </w:rPr>
          </w:pPr>
          <w:hyperlink w:anchor="_Toc165953299" w:history="1">
            <w:r w:rsidRPr="00C85F98">
              <w:rPr>
                <w:rStyle w:val="Hyperlink"/>
                <w:rFonts w:ascii="Times New Roman" w:hAnsi="Times New Roman" w:cs="Times New Roman"/>
                <w:noProof/>
                <w:color w:val="auto"/>
              </w:rPr>
              <w:t>Conclusions</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_Toc165953299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9</w:t>
            </w:r>
            <w:r w:rsidRPr="00C85F98">
              <w:rPr>
                <w:rFonts w:ascii="Times New Roman" w:hAnsi="Times New Roman" w:cs="Times New Roman"/>
                <w:noProof/>
                <w:webHidden/>
              </w:rPr>
              <w:fldChar w:fldCharType="end"/>
            </w:r>
          </w:hyperlink>
        </w:p>
        <w:p w14:paraId="5CE72992" w14:textId="03E7A44C" w:rsidR="00C85F98" w:rsidRPr="00C85F98" w:rsidRDefault="00C85F98">
          <w:pPr>
            <w:pStyle w:val="TOC1"/>
            <w:tabs>
              <w:tab w:val="right" w:leader="dot" w:pos="10456"/>
            </w:tabs>
            <w:rPr>
              <w:rFonts w:ascii="Times New Roman" w:eastAsiaTheme="minorEastAsia" w:hAnsi="Times New Roman" w:cs="Times New Roman"/>
              <w:noProof/>
              <w:lang w:eastAsia="en-IN"/>
            </w:rPr>
          </w:pPr>
          <w:hyperlink w:anchor="_Toc165953300" w:history="1">
            <w:r w:rsidRPr="00C85F98">
              <w:rPr>
                <w:rStyle w:val="Hyperlink"/>
                <w:rFonts w:ascii="Times New Roman" w:hAnsi="Times New Roman" w:cs="Times New Roman"/>
                <w:noProof/>
                <w:color w:val="auto"/>
                <w:lang w:val="en-US"/>
              </w:rPr>
              <w:t>References</w:t>
            </w:r>
            <w:r w:rsidRPr="00C85F98">
              <w:rPr>
                <w:rFonts w:ascii="Times New Roman" w:hAnsi="Times New Roman" w:cs="Times New Roman"/>
                <w:noProof/>
                <w:webHidden/>
              </w:rPr>
              <w:tab/>
            </w:r>
            <w:r w:rsidRPr="00C85F98">
              <w:rPr>
                <w:rFonts w:ascii="Times New Roman" w:hAnsi="Times New Roman" w:cs="Times New Roman"/>
                <w:noProof/>
                <w:webHidden/>
              </w:rPr>
              <w:fldChar w:fldCharType="begin"/>
            </w:r>
            <w:r w:rsidRPr="00C85F98">
              <w:rPr>
                <w:rFonts w:ascii="Times New Roman" w:hAnsi="Times New Roman" w:cs="Times New Roman"/>
                <w:noProof/>
                <w:webHidden/>
              </w:rPr>
              <w:instrText xml:space="preserve"> PAGEREF _Toc165953300 \h </w:instrText>
            </w:r>
            <w:r w:rsidRPr="00C85F98">
              <w:rPr>
                <w:rFonts w:ascii="Times New Roman" w:hAnsi="Times New Roman" w:cs="Times New Roman"/>
                <w:noProof/>
                <w:webHidden/>
              </w:rPr>
            </w:r>
            <w:r w:rsidRPr="00C85F98">
              <w:rPr>
                <w:rFonts w:ascii="Times New Roman" w:hAnsi="Times New Roman" w:cs="Times New Roman"/>
                <w:noProof/>
                <w:webHidden/>
              </w:rPr>
              <w:fldChar w:fldCharType="separate"/>
            </w:r>
            <w:r w:rsidRPr="00C85F98">
              <w:rPr>
                <w:rFonts w:ascii="Times New Roman" w:hAnsi="Times New Roman" w:cs="Times New Roman"/>
                <w:noProof/>
                <w:webHidden/>
              </w:rPr>
              <w:t>9</w:t>
            </w:r>
            <w:r w:rsidRPr="00C85F98">
              <w:rPr>
                <w:rFonts w:ascii="Times New Roman" w:hAnsi="Times New Roman" w:cs="Times New Roman"/>
                <w:noProof/>
                <w:webHidden/>
              </w:rPr>
              <w:fldChar w:fldCharType="end"/>
            </w:r>
          </w:hyperlink>
        </w:p>
        <w:p w14:paraId="2F1F296E" w14:textId="2B32B71C" w:rsidR="00C85F98" w:rsidRPr="00C85F98" w:rsidRDefault="00C85F98">
          <w:pPr>
            <w:rPr>
              <w:rFonts w:ascii="Times New Roman" w:hAnsi="Times New Roman" w:cs="Times New Roman"/>
            </w:rPr>
          </w:pPr>
          <w:r w:rsidRPr="00C85F98">
            <w:rPr>
              <w:rFonts w:ascii="Times New Roman" w:hAnsi="Times New Roman" w:cs="Times New Roman"/>
              <w:b/>
              <w:bCs/>
              <w:noProof/>
            </w:rPr>
            <w:fldChar w:fldCharType="end"/>
          </w:r>
        </w:p>
      </w:sdtContent>
    </w:sdt>
    <w:p w14:paraId="1C2713C0" w14:textId="77777777" w:rsidR="00C85F98" w:rsidRPr="00C85F98" w:rsidRDefault="00C85F98" w:rsidP="00C85F98">
      <w:pPr>
        <w:rPr>
          <w:rFonts w:ascii="Times New Roman" w:hAnsi="Times New Roman" w:cs="Times New Roman"/>
        </w:rPr>
      </w:pPr>
    </w:p>
    <w:p w14:paraId="58A8A286" w14:textId="77777777" w:rsidR="00C85F98" w:rsidRPr="00C85F98" w:rsidRDefault="00C85F98" w:rsidP="00C85F98">
      <w:pPr>
        <w:rPr>
          <w:rFonts w:ascii="Times New Roman" w:hAnsi="Times New Roman" w:cs="Times New Roman"/>
        </w:rPr>
      </w:pPr>
    </w:p>
    <w:p w14:paraId="5477BBF6" w14:textId="77777777" w:rsidR="00C85F98" w:rsidRPr="00C85F98" w:rsidRDefault="00C85F98" w:rsidP="00C85F98">
      <w:pPr>
        <w:rPr>
          <w:rFonts w:ascii="Times New Roman" w:hAnsi="Times New Roman" w:cs="Times New Roman"/>
        </w:rPr>
      </w:pPr>
    </w:p>
    <w:p w14:paraId="014C7B9B" w14:textId="77777777" w:rsidR="00C85F98" w:rsidRPr="00C85F98" w:rsidRDefault="00C85F98" w:rsidP="00C85F98">
      <w:pPr>
        <w:rPr>
          <w:rFonts w:ascii="Times New Roman" w:hAnsi="Times New Roman" w:cs="Times New Roman"/>
        </w:rPr>
      </w:pPr>
    </w:p>
    <w:p w14:paraId="44E43354" w14:textId="77777777" w:rsidR="00C85F98" w:rsidRPr="00C85F98" w:rsidRDefault="00C85F98" w:rsidP="00C85F98">
      <w:pPr>
        <w:rPr>
          <w:rFonts w:ascii="Times New Roman" w:hAnsi="Times New Roman" w:cs="Times New Roman"/>
        </w:rPr>
      </w:pPr>
    </w:p>
    <w:p w14:paraId="67A274DA" w14:textId="77777777" w:rsidR="00C85F98" w:rsidRPr="00C85F98" w:rsidRDefault="00C85F98" w:rsidP="00C85F98">
      <w:pPr>
        <w:rPr>
          <w:rFonts w:ascii="Times New Roman" w:hAnsi="Times New Roman" w:cs="Times New Roman"/>
        </w:rPr>
      </w:pPr>
    </w:p>
    <w:p w14:paraId="07B5A145" w14:textId="77777777" w:rsidR="00C85F98" w:rsidRPr="00C85F98" w:rsidRDefault="00C85F98" w:rsidP="00C85F98">
      <w:pPr>
        <w:rPr>
          <w:rFonts w:ascii="Times New Roman" w:hAnsi="Times New Roman" w:cs="Times New Roman"/>
        </w:rPr>
      </w:pPr>
    </w:p>
    <w:p w14:paraId="53CC45E4" w14:textId="77777777" w:rsidR="00C85F98" w:rsidRPr="00C85F98" w:rsidRDefault="00C85F98" w:rsidP="00C85F98">
      <w:pPr>
        <w:rPr>
          <w:rFonts w:ascii="Times New Roman" w:hAnsi="Times New Roman" w:cs="Times New Roman"/>
        </w:rPr>
      </w:pPr>
    </w:p>
    <w:p w14:paraId="4862625E" w14:textId="77777777" w:rsidR="00C85F98" w:rsidRPr="00C85F98" w:rsidRDefault="00C85F98" w:rsidP="00C85F98">
      <w:pPr>
        <w:rPr>
          <w:rFonts w:ascii="Times New Roman" w:hAnsi="Times New Roman" w:cs="Times New Roman"/>
        </w:rPr>
      </w:pPr>
    </w:p>
    <w:p w14:paraId="29C55EA8" w14:textId="77777777" w:rsidR="00C85F98" w:rsidRPr="00C85F98" w:rsidRDefault="00C85F98" w:rsidP="00C85F98">
      <w:pPr>
        <w:rPr>
          <w:rFonts w:ascii="Times New Roman" w:hAnsi="Times New Roman" w:cs="Times New Roman"/>
        </w:rPr>
      </w:pPr>
    </w:p>
    <w:p w14:paraId="598FD0A9" w14:textId="77777777" w:rsidR="00C85F98" w:rsidRPr="00C85F98" w:rsidRDefault="00C85F98" w:rsidP="00C85F98">
      <w:pPr>
        <w:rPr>
          <w:rFonts w:ascii="Times New Roman" w:hAnsi="Times New Roman" w:cs="Times New Roman"/>
        </w:rPr>
      </w:pPr>
    </w:p>
    <w:p w14:paraId="6C8E0552" w14:textId="77777777" w:rsidR="00C85F98" w:rsidRPr="00C85F98" w:rsidRDefault="00C85F98" w:rsidP="00C85F98">
      <w:pPr>
        <w:rPr>
          <w:rFonts w:ascii="Times New Roman" w:hAnsi="Times New Roman" w:cs="Times New Roman"/>
        </w:rPr>
      </w:pPr>
    </w:p>
    <w:p w14:paraId="4FB5D961" w14:textId="77777777" w:rsidR="00C85F98" w:rsidRPr="00C85F98" w:rsidRDefault="00C85F98" w:rsidP="00C85F98">
      <w:pPr>
        <w:rPr>
          <w:rFonts w:ascii="Times New Roman" w:hAnsi="Times New Roman" w:cs="Times New Roman"/>
        </w:rPr>
      </w:pPr>
    </w:p>
    <w:p w14:paraId="303B98AF" w14:textId="77777777" w:rsidR="00C85F98" w:rsidRPr="00C85F98" w:rsidRDefault="00C85F98" w:rsidP="00C85F98">
      <w:pPr>
        <w:rPr>
          <w:rFonts w:ascii="Times New Roman" w:hAnsi="Times New Roman" w:cs="Times New Roman"/>
        </w:rPr>
      </w:pPr>
    </w:p>
    <w:p w14:paraId="1FF0E008" w14:textId="77777777" w:rsidR="00C85F98" w:rsidRPr="00C85F98" w:rsidRDefault="00C85F98" w:rsidP="00C85F98">
      <w:pPr>
        <w:rPr>
          <w:rFonts w:ascii="Times New Roman" w:hAnsi="Times New Roman" w:cs="Times New Roman"/>
        </w:rPr>
      </w:pPr>
    </w:p>
    <w:p w14:paraId="5F16B5B8" w14:textId="77777777" w:rsidR="00C85F98" w:rsidRPr="00C85F98" w:rsidRDefault="00C85F98" w:rsidP="00C85F98">
      <w:pPr>
        <w:rPr>
          <w:rFonts w:ascii="Times New Roman" w:hAnsi="Times New Roman" w:cs="Times New Roman"/>
        </w:rPr>
      </w:pPr>
    </w:p>
    <w:p w14:paraId="68DF38F7" w14:textId="77777777" w:rsidR="00C85F98" w:rsidRPr="00C85F98" w:rsidRDefault="00C85F98" w:rsidP="00C85F98">
      <w:pPr>
        <w:rPr>
          <w:rFonts w:ascii="Times New Roman" w:hAnsi="Times New Roman" w:cs="Times New Roman"/>
        </w:rPr>
      </w:pPr>
    </w:p>
    <w:p w14:paraId="7E168116" w14:textId="77777777" w:rsidR="00C85F98" w:rsidRPr="00C85F98" w:rsidRDefault="00C85F98" w:rsidP="00C85F98">
      <w:pPr>
        <w:rPr>
          <w:rFonts w:ascii="Times New Roman" w:hAnsi="Times New Roman" w:cs="Times New Roman"/>
        </w:rPr>
      </w:pPr>
    </w:p>
    <w:p w14:paraId="5325578E" w14:textId="77777777" w:rsidR="00C85F98" w:rsidRPr="00C85F98" w:rsidRDefault="00C85F98" w:rsidP="00C85F98">
      <w:pPr>
        <w:rPr>
          <w:rFonts w:ascii="Times New Roman" w:hAnsi="Times New Roman" w:cs="Times New Roman"/>
        </w:rPr>
      </w:pPr>
    </w:p>
    <w:p w14:paraId="6E028CF1" w14:textId="77777777" w:rsidR="001F2627" w:rsidRPr="00C85F98" w:rsidRDefault="001F2627" w:rsidP="0066304D">
      <w:pPr>
        <w:pStyle w:val="Heading1"/>
        <w:rPr>
          <w:rFonts w:ascii="Times New Roman" w:hAnsi="Times New Roman" w:cs="Times New Roman"/>
          <w:color w:val="auto"/>
        </w:rPr>
      </w:pPr>
      <w:bookmarkStart w:id="0" w:name="_Toc165953292"/>
      <w:r w:rsidRPr="00C85F98">
        <w:rPr>
          <w:rFonts w:ascii="Times New Roman" w:hAnsi="Times New Roman" w:cs="Times New Roman"/>
          <w:color w:val="auto"/>
        </w:rPr>
        <w:t>Introduction</w:t>
      </w:r>
      <w:bookmarkEnd w:id="0"/>
    </w:p>
    <w:p w14:paraId="1767666B"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The explosive growth of data produced via several sources, among them medical imaging, wearable technology, as well as electronic health records (EHRs), is driving a digital revolution in the healthcare business. Among healthcare providers and academics, this enormous data flood, sometimes called "big data," poses problems and possibilities. Big data analytics may help healthcare organizations improve patient outcomes, increase operational efficiency, and obtain useful insights.</w:t>
      </w:r>
    </w:p>
    <w:p w14:paraId="78E812AC"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b/>
          <w:bCs/>
          <w:sz w:val="24"/>
          <w:szCs w:val="24"/>
        </w:rPr>
        <w:t>Key Concepts:</w:t>
      </w:r>
    </w:p>
    <w:p w14:paraId="7A214140" w14:textId="77777777" w:rsidR="001F2627" w:rsidRPr="001F2627" w:rsidRDefault="001F2627" w:rsidP="001F2627">
      <w:pPr>
        <w:numPr>
          <w:ilvl w:val="0"/>
          <w:numId w:val="2"/>
        </w:numPr>
        <w:jc w:val="both"/>
        <w:rPr>
          <w:rFonts w:ascii="Times New Roman" w:hAnsi="Times New Roman" w:cs="Times New Roman"/>
          <w:sz w:val="24"/>
          <w:szCs w:val="24"/>
        </w:rPr>
      </w:pPr>
      <w:r w:rsidRPr="001F2627">
        <w:rPr>
          <w:rFonts w:ascii="Times New Roman" w:hAnsi="Times New Roman" w:cs="Times New Roman"/>
          <w:sz w:val="24"/>
          <w:szCs w:val="24"/>
        </w:rPr>
        <w:t>Big Data Analytics</w:t>
      </w:r>
    </w:p>
    <w:p w14:paraId="68D11C53" w14:textId="77777777" w:rsidR="001F2627" w:rsidRPr="001F2627" w:rsidRDefault="001F2627" w:rsidP="001F2627">
      <w:pPr>
        <w:numPr>
          <w:ilvl w:val="0"/>
          <w:numId w:val="2"/>
        </w:numPr>
        <w:jc w:val="both"/>
        <w:rPr>
          <w:rFonts w:ascii="Times New Roman" w:hAnsi="Times New Roman" w:cs="Times New Roman"/>
          <w:sz w:val="24"/>
          <w:szCs w:val="24"/>
        </w:rPr>
      </w:pPr>
      <w:r w:rsidRPr="001F2627">
        <w:rPr>
          <w:rFonts w:ascii="Times New Roman" w:hAnsi="Times New Roman" w:cs="Times New Roman"/>
          <w:sz w:val="24"/>
          <w:szCs w:val="24"/>
        </w:rPr>
        <w:t>Healthcare Industry</w:t>
      </w:r>
    </w:p>
    <w:p w14:paraId="39388188" w14:textId="77777777" w:rsidR="001F2627" w:rsidRPr="001F2627" w:rsidRDefault="001F2627" w:rsidP="001F2627">
      <w:pPr>
        <w:numPr>
          <w:ilvl w:val="0"/>
          <w:numId w:val="2"/>
        </w:numPr>
        <w:jc w:val="both"/>
        <w:rPr>
          <w:rFonts w:ascii="Times New Roman" w:hAnsi="Times New Roman" w:cs="Times New Roman"/>
          <w:sz w:val="24"/>
          <w:szCs w:val="24"/>
        </w:rPr>
      </w:pPr>
      <w:r w:rsidRPr="001F2627">
        <w:rPr>
          <w:rFonts w:ascii="Times New Roman" w:hAnsi="Times New Roman" w:cs="Times New Roman"/>
          <w:sz w:val="24"/>
          <w:szCs w:val="24"/>
        </w:rPr>
        <w:t>Electronic Health Records (EHRs)</w:t>
      </w:r>
    </w:p>
    <w:p w14:paraId="47CE0F07" w14:textId="77777777" w:rsidR="001F2627" w:rsidRPr="001F2627" w:rsidRDefault="001F2627" w:rsidP="001F2627">
      <w:pPr>
        <w:numPr>
          <w:ilvl w:val="0"/>
          <w:numId w:val="2"/>
        </w:numPr>
        <w:jc w:val="both"/>
        <w:rPr>
          <w:rFonts w:ascii="Times New Roman" w:hAnsi="Times New Roman" w:cs="Times New Roman"/>
          <w:sz w:val="24"/>
          <w:szCs w:val="24"/>
        </w:rPr>
      </w:pPr>
      <w:r w:rsidRPr="001F2627">
        <w:rPr>
          <w:rFonts w:ascii="Times New Roman" w:hAnsi="Times New Roman" w:cs="Times New Roman"/>
          <w:sz w:val="24"/>
          <w:szCs w:val="24"/>
        </w:rPr>
        <w:t>Patient Outcomes</w:t>
      </w:r>
    </w:p>
    <w:p w14:paraId="47236A77" w14:textId="77777777" w:rsidR="001F2627" w:rsidRPr="001F2627" w:rsidRDefault="001F2627" w:rsidP="001F2627">
      <w:pPr>
        <w:numPr>
          <w:ilvl w:val="0"/>
          <w:numId w:val="2"/>
        </w:numPr>
        <w:jc w:val="both"/>
        <w:rPr>
          <w:rFonts w:ascii="Times New Roman" w:hAnsi="Times New Roman" w:cs="Times New Roman"/>
          <w:sz w:val="24"/>
          <w:szCs w:val="24"/>
        </w:rPr>
      </w:pPr>
      <w:r w:rsidRPr="001F2627">
        <w:rPr>
          <w:rFonts w:ascii="Times New Roman" w:hAnsi="Times New Roman" w:cs="Times New Roman"/>
          <w:sz w:val="24"/>
          <w:szCs w:val="24"/>
        </w:rPr>
        <w:t>Operational Efficiency</w:t>
      </w:r>
    </w:p>
    <w:p w14:paraId="34B838CA"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b/>
          <w:bCs/>
          <w:sz w:val="24"/>
          <w:szCs w:val="24"/>
        </w:rPr>
        <w:t>Research Question:</w:t>
      </w:r>
      <w:r w:rsidRPr="001F2627">
        <w:rPr>
          <w:rFonts w:ascii="Times New Roman" w:hAnsi="Times New Roman" w:cs="Times New Roman"/>
          <w:sz w:val="24"/>
          <w:szCs w:val="24"/>
        </w:rPr>
        <w:t xml:space="preserve"> How can big data analytics be effectively employed in the healthcare industry to improve patient care, optimize processes, and drive innovation?</w:t>
      </w:r>
    </w:p>
    <w:p w14:paraId="1A6763E5"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b/>
          <w:bCs/>
          <w:sz w:val="24"/>
          <w:szCs w:val="24"/>
        </w:rPr>
        <w:t>Synonyms:</w:t>
      </w:r>
    </w:p>
    <w:tbl>
      <w:tblPr>
        <w:tblStyle w:val="PlainTable4"/>
        <w:tblW w:w="0" w:type="auto"/>
        <w:tblLook w:val="04A0" w:firstRow="1" w:lastRow="0" w:firstColumn="1" w:lastColumn="0" w:noHBand="0" w:noVBand="1"/>
      </w:tblPr>
      <w:tblGrid>
        <w:gridCol w:w="2749"/>
        <w:gridCol w:w="4376"/>
      </w:tblGrid>
      <w:tr w:rsidR="00C85F98" w:rsidRPr="00C85F98" w14:paraId="4C694366" w14:textId="77777777" w:rsidTr="001F26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6FF8C0" w14:textId="77777777" w:rsidR="001F2627" w:rsidRPr="001F2627" w:rsidRDefault="001F2627" w:rsidP="001F2627">
            <w:pPr>
              <w:spacing w:after="160" w:line="259" w:lineRule="auto"/>
              <w:jc w:val="both"/>
              <w:rPr>
                <w:rFonts w:ascii="Times New Roman" w:hAnsi="Times New Roman" w:cs="Times New Roman"/>
                <w:sz w:val="24"/>
                <w:szCs w:val="24"/>
              </w:rPr>
            </w:pPr>
            <w:r w:rsidRPr="001F2627">
              <w:rPr>
                <w:rFonts w:ascii="Times New Roman" w:hAnsi="Times New Roman" w:cs="Times New Roman"/>
                <w:sz w:val="24"/>
                <w:szCs w:val="24"/>
              </w:rPr>
              <w:t>Term</w:t>
            </w:r>
          </w:p>
        </w:tc>
        <w:tc>
          <w:tcPr>
            <w:tcW w:w="0" w:type="auto"/>
            <w:hideMark/>
          </w:tcPr>
          <w:p w14:paraId="61A685D6" w14:textId="77777777" w:rsidR="001F2627" w:rsidRPr="001F2627" w:rsidRDefault="001F2627" w:rsidP="001F2627">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2627">
              <w:rPr>
                <w:rFonts w:ascii="Times New Roman" w:hAnsi="Times New Roman" w:cs="Times New Roman"/>
                <w:sz w:val="24"/>
                <w:szCs w:val="24"/>
              </w:rPr>
              <w:t>Synonyms</w:t>
            </w:r>
          </w:p>
        </w:tc>
      </w:tr>
      <w:tr w:rsidR="00C85F98" w:rsidRPr="00C85F98" w14:paraId="227F54F7" w14:textId="77777777" w:rsidTr="001F2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4B8607" w14:textId="77777777" w:rsidR="001F2627" w:rsidRPr="001F2627" w:rsidRDefault="001F2627" w:rsidP="001F2627">
            <w:pPr>
              <w:spacing w:after="160" w:line="259" w:lineRule="auto"/>
              <w:jc w:val="both"/>
              <w:rPr>
                <w:rFonts w:ascii="Times New Roman" w:hAnsi="Times New Roman" w:cs="Times New Roman"/>
                <w:sz w:val="24"/>
                <w:szCs w:val="24"/>
              </w:rPr>
            </w:pPr>
            <w:r w:rsidRPr="001F2627">
              <w:rPr>
                <w:rFonts w:ascii="Times New Roman" w:hAnsi="Times New Roman" w:cs="Times New Roman"/>
                <w:sz w:val="24"/>
                <w:szCs w:val="24"/>
              </w:rPr>
              <w:t>Big Data Analytics</w:t>
            </w:r>
          </w:p>
        </w:tc>
        <w:tc>
          <w:tcPr>
            <w:tcW w:w="0" w:type="auto"/>
            <w:hideMark/>
          </w:tcPr>
          <w:p w14:paraId="5561C2E9" w14:textId="77777777" w:rsidR="001F2627" w:rsidRPr="001F2627" w:rsidRDefault="001F2627" w:rsidP="001F26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2627">
              <w:rPr>
                <w:rFonts w:ascii="Times New Roman" w:hAnsi="Times New Roman" w:cs="Times New Roman"/>
                <w:sz w:val="24"/>
                <w:szCs w:val="24"/>
              </w:rPr>
              <w:t>Data Mining, Data Science, Data Insights</w:t>
            </w:r>
          </w:p>
        </w:tc>
      </w:tr>
      <w:tr w:rsidR="00C85F98" w:rsidRPr="00C85F98" w14:paraId="191C50DB" w14:textId="77777777" w:rsidTr="001F2627">
        <w:tc>
          <w:tcPr>
            <w:cnfStyle w:val="001000000000" w:firstRow="0" w:lastRow="0" w:firstColumn="1" w:lastColumn="0" w:oddVBand="0" w:evenVBand="0" w:oddHBand="0" w:evenHBand="0" w:firstRowFirstColumn="0" w:firstRowLastColumn="0" w:lastRowFirstColumn="0" w:lastRowLastColumn="0"/>
            <w:tcW w:w="0" w:type="auto"/>
            <w:hideMark/>
          </w:tcPr>
          <w:p w14:paraId="09EB45ED"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Healthcare Industry</w:t>
            </w:r>
          </w:p>
        </w:tc>
        <w:tc>
          <w:tcPr>
            <w:tcW w:w="0" w:type="auto"/>
            <w:hideMark/>
          </w:tcPr>
          <w:p w14:paraId="21E63F6F" w14:textId="77777777" w:rsidR="001F2627" w:rsidRPr="001F2627" w:rsidRDefault="001F2627" w:rsidP="001F262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2627">
              <w:rPr>
                <w:rFonts w:ascii="Times New Roman" w:hAnsi="Times New Roman" w:cs="Times New Roman"/>
                <w:sz w:val="24"/>
                <w:szCs w:val="24"/>
              </w:rPr>
              <w:t>Medical Field, Healthcare Sector</w:t>
            </w:r>
          </w:p>
        </w:tc>
      </w:tr>
      <w:tr w:rsidR="00C85F98" w:rsidRPr="00C85F98" w14:paraId="6FC210D7" w14:textId="77777777" w:rsidTr="001F2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5698A1"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Electronic Health Records</w:t>
            </w:r>
          </w:p>
        </w:tc>
        <w:tc>
          <w:tcPr>
            <w:tcW w:w="0" w:type="auto"/>
            <w:hideMark/>
          </w:tcPr>
          <w:p w14:paraId="0B2A45BD" w14:textId="77777777" w:rsidR="001F2627" w:rsidRPr="001F2627" w:rsidRDefault="001F2627" w:rsidP="001F26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2627">
              <w:rPr>
                <w:rFonts w:ascii="Times New Roman" w:hAnsi="Times New Roman" w:cs="Times New Roman"/>
                <w:sz w:val="24"/>
                <w:szCs w:val="24"/>
              </w:rPr>
              <w:t>EHRs, Digital Health Records</w:t>
            </w:r>
          </w:p>
        </w:tc>
      </w:tr>
      <w:tr w:rsidR="00C85F98" w:rsidRPr="00C85F98" w14:paraId="47DF75FF" w14:textId="77777777" w:rsidTr="001F2627">
        <w:tc>
          <w:tcPr>
            <w:cnfStyle w:val="001000000000" w:firstRow="0" w:lastRow="0" w:firstColumn="1" w:lastColumn="0" w:oddVBand="0" w:evenVBand="0" w:oddHBand="0" w:evenHBand="0" w:firstRowFirstColumn="0" w:firstRowLastColumn="0" w:lastRowFirstColumn="0" w:lastRowLastColumn="0"/>
            <w:tcW w:w="0" w:type="auto"/>
            <w:hideMark/>
          </w:tcPr>
          <w:p w14:paraId="030CF641"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Patient Outcomes</w:t>
            </w:r>
          </w:p>
        </w:tc>
        <w:tc>
          <w:tcPr>
            <w:tcW w:w="0" w:type="auto"/>
            <w:hideMark/>
          </w:tcPr>
          <w:p w14:paraId="234FCFB1" w14:textId="77777777" w:rsidR="001F2627" w:rsidRPr="001F2627" w:rsidRDefault="001F2627" w:rsidP="001F262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F2627">
              <w:rPr>
                <w:rFonts w:ascii="Times New Roman" w:hAnsi="Times New Roman" w:cs="Times New Roman"/>
                <w:sz w:val="24"/>
                <w:szCs w:val="24"/>
              </w:rPr>
              <w:t>Health Outcomes, Clinical Outcomes</w:t>
            </w:r>
          </w:p>
        </w:tc>
      </w:tr>
      <w:tr w:rsidR="00C85F98" w:rsidRPr="00C85F98" w14:paraId="1AA658DD" w14:textId="77777777" w:rsidTr="001F26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BE870F"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Operational Efficiency</w:t>
            </w:r>
          </w:p>
        </w:tc>
        <w:tc>
          <w:tcPr>
            <w:tcW w:w="0" w:type="auto"/>
            <w:hideMark/>
          </w:tcPr>
          <w:p w14:paraId="425038F8" w14:textId="77777777" w:rsidR="001F2627" w:rsidRPr="001F2627" w:rsidRDefault="001F2627" w:rsidP="001F26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2627">
              <w:rPr>
                <w:rFonts w:ascii="Times New Roman" w:hAnsi="Times New Roman" w:cs="Times New Roman"/>
                <w:sz w:val="24"/>
                <w:szCs w:val="24"/>
              </w:rPr>
              <w:t>Process Optimization, Resource Utilization</w:t>
            </w:r>
          </w:p>
        </w:tc>
      </w:tr>
    </w:tbl>
    <w:p w14:paraId="7AABD6CC" w14:textId="77777777" w:rsidR="001F2627" w:rsidRPr="00C85F98" w:rsidRDefault="001F2627" w:rsidP="0066304D">
      <w:pPr>
        <w:pStyle w:val="Heading1"/>
        <w:rPr>
          <w:rFonts w:ascii="Times New Roman" w:hAnsi="Times New Roman" w:cs="Times New Roman"/>
          <w:color w:val="auto"/>
        </w:rPr>
      </w:pPr>
      <w:bookmarkStart w:id="1" w:name="_Toc165953293"/>
      <w:r w:rsidRPr="00C85F98">
        <w:rPr>
          <w:rFonts w:ascii="Times New Roman" w:hAnsi="Times New Roman" w:cs="Times New Roman"/>
          <w:color w:val="auto"/>
        </w:rPr>
        <w:t>Search Process Summary</w:t>
      </w:r>
      <w:bookmarkEnd w:id="1"/>
    </w:p>
    <w:p w14:paraId="584744B6" w14:textId="77777777" w:rsidR="001F2627" w:rsidRPr="00C85F98" w:rsidRDefault="001F2627" w:rsidP="001F2627">
      <w:pPr>
        <w:jc w:val="both"/>
        <w:rPr>
          <w:rFonts w:ascii="Times New Roman" w:hAnsi="Times New Roman" w:cs="Times New Roman"/>
          <w:sz w:val="24"/>
          <w:szCs w:val="24"/>
        </w:rPr>
      </w:pPr>
      <w:r w:rsidRPr="00C85F98">
        <w:rPr>
          <w:rFonts w:ascii="Times New Roman" w:hAnsi="Times New Roman" w:cs="Times New Roman"/>
          <w:sz w:val="24"/>
          <w:szCs w:val="24"/>
        </w:rPr>
        <w:t xml:space="preserve">The main objective of this systematic literature analysis was to examine </w:t>
      </w:r>
      <w:proofErr w:type="gramStart"/>
      <w:r w:rsidRPr="00C85F98">
        <w:rPr>
          <w:rFonts w:ascii="Times New Roman" w:hAnsi="Times New Roman" w:cs="Times New Roman"/>
          <w:sz w:val="24"/>
          <w:szCs w:val="24"/>
        </w:rPr>
        <w:t>all of</w:t>
      </w:r>
      <w:proofErr w:type="gramEnd"/>
      <w:r w:rsidRPr="00C85F98">
        <w:rPr>
          <w:rFonts w:ascii="Times New Roman" w:hAnsi="Times New Roman" w:cs="Times New Roman"/>
          <w:sz w:val="24"/>
          <w:szCs w:val="24"/>
        </w:rPr>
        <w:t xml:space="preserve"> the many ways big data analytics have been used in healthcare. For this purpose, three reliable digital libraries have been chosen: Discovery, ACM Digital Library, and IEEE Xplore.</w:t>
      </w:r>
    </w:p>
    <w:p w14:paraId="4123EE2A" w14:textId="77777777" w:rsidR="001F2627" w:rsidRPr="00C85F98" w:rsidRDefault="001F2627" w:rsidP="001F2627">
      <w:pPr>
        <w:jc w:val="both"/>
        <w:rPr>
          <w:rFonts w:ascii="Times New Roman" w:hAnsi="Times New Roman" w:cs="Times New Roman"/>
          <w:sz w:val="24"/>
          <w:szCs w:val="24"/>
        </w:rPr>
      </w:pPr>
      <w:r w:rsidRPr="00C85F98">
        <w:rPr>
          <w:rFonts w:ascii="Times New Roman" w:hAnsi="Times New Roman" w:cs="Times New Roman"/>
          <w:sz w:val="24"/>
          <w:szCs w:val="24"/>
        </w:rPr>
        <w:t>The way to search necessitates the use of pertinent keywords and phrases, such in "big data healthcare," "healthcare analytics," "big data applications healthcare," "healthcare data analysis," "predictive analytics healthcare," "healthcare data privacy," "machine learning healthcare," "patient data analytics," "EHR data analysis," "healthcare AI trends," "real-time health monitoring," in addition to "genomic data analysis healthcare." To narrow the search, we used Boolean operators to combine these terms.</w:t>
      </w:r>
    </w:p>
    <w:p w14:paraId="0DFD5F16" w14:textId="77777777" w:rsidR="0066304D" w:rsidRPr="00C85F98" w:rsidRDefault="0066304D" w:rsidP="001F2627">
      <w:pPr>
        <w:jc w:val="both"/>
        <w:rPr>
          <w:rFonts w:ascii="Times New Roman" w:hAnsi="Times New Roman" w:cs="Times New Roman"/>
          <w:sz w:val="24"/>
          <w:szCs w:val="24"/>
        </w:rPr>
      </w:pPr>
    </w:p>
    <w:p w14:paraId="3D81AB42" w14:textId="31FFD702" w:rsidR="0066304D" w:rsidRPr="00C85F98" w:rsidRDefault="0066304D" w:rsidP="0066304D">
      <w:pPr>
        <w:pStyle w:val="Heading2"/>
        <w:rPr>
          <w:rFonts w:ascii="Times New Roman" w:hAnsi="Times New Roman" w:cs="Times New Roman"/>
          <w:color w:val="auto"/>
        </w:rPr>
      </w:pPr>
      <w:bookmarkStart w:id="2" w:name="_Toc165953294"/>
      <w:r w:rsidRPr="00C85F98">
        <w:rPr>
          <w:rFonts w:ascii="Times New Roman" w:hAnsi="Times New Roman" w:cs="Times New Roman"/>
          <w:color w:val="auto"/>
        </w:rPr>
        <w:lastRenderedPageBreak/>
        <w:t>IEEE search results</w:t>
      </w:r>
      <w:bookmarkEnd w:id="2"/>
    </w:p>
    <w:tbl>
      <w:tblPr>
        <w:tblStyle w:val="PlainTable2"/>
        <w:tblW w:w="10980" w:type="dxa"/>
        <w:tblLook w:val="04A0" w:firstRow="1" w:lastRow="0" w:firstColumn="1" w:lastColumn="0" w:noHBand="0" w:noVBand="1"/>
      </w:tblPr>
      <w:tblGrid>
        <w:gridCol w:w="982"/>
        <w:gridCol w:w="2110"/>
        <w:gridCol w:w="1827"/>
        <w:gridCol w:w="881"/>
        <w:gridCol w:w="2216"/>
        <w:gridCol w:w="2964"/>
      </w:tblGrid>
      <w:tr w:rsidR="00C85F98" w:rsidRPr="00C85F98" w14:paraId="6BABC5D4" w14:textId="77777777" w:rsidTr="00C85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F3BE38" w14:textId="77777777" w:rsidR="00C85F98" w:rsidRPr="00C85F98" w:rsidRDefault="00C85F98" w:rsidP="00C85F98">
            <w:pPr>
              <w:jc w:val="both"/>
              <w:rPr>
                <w:rFonts w:ascii="Times New Roman" w:hAnsi="Times New Roman" w:cs="Times New Roman"/>
                <w:b/>
                <w:bCs/>
                <w:sz w:val="24"/>
                <w:szCs w:val="24"/>
              </w:rPr>
            </w:pPr>
            <w:r w:rsidRPr="00C85F98">
              <w:rPr>
                <w:rFonts w:ascii="Times New Roman" w:hAnsi="Times New Roman" w:cs="Times New Roman"/>
                <w:b/>
                <w:bCs/>
                <w:sz w:val="24"/>
                <w:szCs w:val="24"/>
              </w:rPr>
              <w:t>Search ID</w:t>
            </w:r>
          </w:p>
        </w:tc>
        <w:tc>
          <w:tcPr>
            <w:tcW w:w="0" w:type="auto"/>
            <w:hideMark/>
          </w:tcPr>
          <w:p w14:paraId="71D52037"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Query Posed?</w:t>
            </w:r>
          </w:p>
        </w:tc>
        <w:tc>
          <w:tcPr>
            <w:tcW w:w="0" w:type="auto"/>
            <w:hideMark/>
          </w:tcPr>
          <w:p w14:paraId="1841CED3"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Search Phrases</w:t>
            </w:r>
          </w:p>
        </w:tc>
        <w:tc>
          <w:tcPr>
            <w:tcW w:w="0" w:type="auto"/>
            <w:hideMark/>
          </w:tcPr>
          <w:p w14:paraId="2FA83D69"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Time Span</w:t>
            </w:r>
          </w:p>
        </w:tc>
        <w:tc>
          <w:tcPr>
            <w:tcW w:w="0" w:type="auto"/>
            <w:hideMark/>
          </w:tcPr>
          <w:p w14:paraId="6448A6EE"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Outcomes (Academic Journals, Symposium Papers)</w:t>
            </w:r>
          </w:p>
        </w:tc>
        <w:tc>
          <w:tcPr>
            <w:tcW w:w="0" w:type="auto"/>
            <w:hideMark/>
          </w:tcPr>
          <w:p w14:paraId="5238E4BB"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Custom Notes</w:t>
            </w:r>
          </w:p>
        </w:tc>
      </w:tr>
      <w:tr w:rsidR="00C85F98" w:rsidRPr="00C85F98" w14:paraId="3D40B46E"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D1456F" w14:textId="77777777" w:rsidR="00C85F98" w:rsidRPr="00C85F98" w:rsidRDefault="00C85F98" w:rsidP="00C85F98">
            <w:pPr>
              <w:spacing w:after="160" w:line="259" w:lineRule="auto"/>
              <w:jc w:val="both"/>
              <w:rPr>
                <w:rFonts w:ascii="Times New Roman" w:hAnsi="Times New Roman" w:cs="Times New Roman"/>
                <w:sz w:val="24"/>
                <w:szCs w:val="24"/>
              </w:rPr>
            </w:pPr>
            <w:r w:rsidRPr="00C85F98">
              <w:rPr>
                <w:rFonts w:ascii="Times New Roman" w:hAnsi="Times New Roman" w:cs="Times New Roman"/>
                <w:sz w:val="24"/>
                <w:szCs w:val="24"/>
              </w:rPr>
              <w:t>1</w:t>
            </w:r>
          </w:p>
        </w:tc>
        <w:tc>
          <w:tcPr>
            <w:tcW w:w="0" w:type="auto"/>
            <w:hideMark/>
          </w:tcPr>
          <w:p w14:paraId="7261910F"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Efficacy of big data in healthcare?</w:t>
            </w:r>
          </w:p>
        </w:tc>
        <w:tc>
          <w:tcPr>
            <w:tcW w:w="0" w:type="auto"/>
            <w:hideMark/>
          </w:tcPr>
          <w:p w14:paraId="2406CF3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Big data, healthcare</w:t>
            </w:r>
          </w:p>
        </w:tc>
        <w:tc>
          <w:tcPr>
            <w:tcW w:w="0" w:type="auto"/>
            <w:hideMark/>
          </w:tcPr>
          <w:p w14:paraId="3447E751"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0" w:type="auto"/>
            <w:hideMark/>
          </w:tcPr>
          <w:p w14:paraId="4581D7B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622 (395 journals, 1,749 conferences)</w:t>
            </w:r>
          </w:p>
        </w:tc>
        <w:tc>
          <w:tcPr>
            <w:tcW w:w="0" w:type="auto"/>
            <w:hideMark/>
          </w:tcPr>
          <w:p w14:paraId="213D06F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explored different algorithms, leading to a focus on decision trees for effective data analysis.</w:t>
            </w:r>
          </w:p>
        </w:tc>
      </w:tr>
      <w:tr w:rsidR="00C85F98" w:rsidRPr="00C85F98" w14:paraId="2E2F97C1"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7656A81D"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2</w:t>
            </w:r>
          </w:p>
        </w:tc>
        <w:tc>
          <w:tcPr>
            <w:tcW w:w="0" w:type="auto"/>
            <w:hideMark/>
          </w:tcPr>
          <w:p w14:paraId="757C5DAA"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Function of analytics in healthcare?</w:t>
            </w:r>
          </w:p>
        </w:tc>
        <w:tc>
          <w:tcPr>
            <w:tcW w:w="0" w:type="auto"/>
            <w:hideMark/>
          </w:tcPr>
          <w:p w14:paraId="3F2229C9"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analytics</w:t>
            </w:r>
          </w:p>
        </w:tc>
        <w:tc>
          <w:tcPr>
            <w:tcW w:w="0" w:type="auto"/>
            <w:hideMark/>
          </w:tcPr>
          <w:p w14:paraId="1CA9D49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2017-2022</w:t>
            </w:r>
          </w:p>
        </w:tc>
        <w:tc>
          <w:tcPr>
            <w:tcW w:w="0" w:type="auto"/>
            <w:hideMark/>
          </w:tcPr>
          <w:p w14:paraId="3A4CA2A1"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1,667 (326 journals, 1,341 conferences)</w:t>
            </w:r>
          </w:p>
        </w:tc>
        <w:tc>
          <w:tcPr>
            <w:tcW w:w="0" w:type="auto"/>
            <w:hideMark/>
          </w:tcPr>
          <w:p w14:paraId="2907E02B"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Many discussions linked big data with analytics, prompting a deeper dive into this relationship.</w:t>
            </w:r>
          </w:p>
        </w:tc>
      </w:tr>
      <w:tr w:rsidR="00C85F98" w:rsidRPr="00C85F98" w14:paraId="477963B3"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DDA18D"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3</w:t>
            </w:r>
          </w:p>
        </w:tc>
        <w:tc>
          <w:tcPr>
            <w:tcW w:w="0" w:type="auto"/>
            <w:hideMark/>
          </w:tcPr>
          <w:p w14:paraId="3B8B8147"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Utilization of big data in healthcare?</w:t>
            </w:r>
          </w:p>
        </w:tc>
        <w:tc>
          <w:tcPr>
            <w:tcW w:w="0" w:type="auto"/>
            <w:hideMark/>
          </w:tcPr>
          <w:p w14:paraId="71EB5FB9"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Big data applications, healthcare</w:t>
            </w:r>
          </w:p>
        </w:tc>
        <w:tc>
          <w:tcPr>
            <w:tcW w:w="0" w:type="auto"/>
            <w:hideMark/>
          </w:tcPr>
          <w:p w14:paraId="6DC441BA"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2019-2023</w:t>
            </w:r>
          </w:p>
        </w:tc>
        <w:tc>
          <w:tcPr>
            <w:tcW w:w="0" w:type="auto"/>
            <w:hideMark/>
          </w:tcPr>
          <w:p w14:paraId="1D1A70C9"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1,147 (227 journals, 920 conferences)</w:t>
            </w:r>
          </w:p>
        </w:tc>
        <w:tc>
          <w:tcPr>
            <w:tcW w:w="0" w:type="auto"/>
            <w:hideMark/>
          </w:tcPr>
          <w:p w14:paraId="1A659E5F"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To better understand applications, I reviewed frameworks and impacts of big data in healthcare.</w:t>
            </w:r>
          </w:p>
        </w:tc>
      </w:tr>
      <w:tr w:rsidR="00C85F98" w:rsidRPr="00C85F98" w14:paraId="5773FB08"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16F2A4EB"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4</w:t>
            </w:r>
          </w:p>
        </w:tc>
        <w:tc>
          <w:tcPr>
            <w:tcW w:w="0" w:type="auto"/>
            <w:hideMark/>
          </w:tcPr>
          <w:p w14:paraId="75AD8B8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Scrutiny of healthcare data?</w:t>
            </w:r>
          </w:p>
        </w:tc>
        <w:tc>
          <w:tcPr>
            <w:tcW w:w="0" w:type="auto"/>
            <w:hideMark/>
          </w:tcPr>
          <w:p w14:paraId="1DCDE6A6"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data analysis</w:t>
            </w:r>
          </w:p>
        </w:tc>
        <w:tc>
          <w:tcPr>
            <w:tcW w:w="0" w:type="auto"/>
            <w:hideMark/>
          </w:tcPr>
          <w:p w14:paraId="7F1641D9"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2020-2023</w:t>
            </w:r>
          </w:p>
        </w:tc>
        <w:tc>
          <w:tcPr>
            <w:tcW w:w="0" w:type="auto"/>
            <w:hideMark/>
          </w:tcPr>
          <w:p w14:paraId="13E90FFB"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6,993 (1,597 journals, 5,396 conferences)</w:t>
            </w:r>
          </w:p>
        </w:tc>
        <w:tc>
          <w:tcPr>
            <w:tcW w:w="0" w:type="auto"/>
            <w:hideMark/>
          </w:tcPr>
          <w:p w14:paraId="6F16C44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This prompted a repeated analysis using decision trees to enhance healthcare outcomes.</w:t>
            </w:r>
          </w:p>
        </w:tc>
      </w:tr>
      <w:tr w:rsidR="00C85F98" w:rsidRPr="00C85F98" w14:paraId="36441867"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7240D8"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5</w:t>
            </w:r>
          </w:p>
        </w:tc>
        <w:tc>
          <w:tcPr>
            <w:tcW w:w="0" w:type="auto"/>
            <w:hideMark/>
          </w:tcPr>
          <w:p w14:paraId="152E5744"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Prognostic analytics in healthcare?</w:t>
            </w:r>
          </w:p>
        </w:tc>
        <w:tc>
          <w:tcPr>
            <w:tcW w:w="0" w:type="auto"/>
            <w:hideMark/>
          </w:tcPr>
          <w:p w14:paraId="2DD69968"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Predictive analytics, healthcare</w:t>
            </w:r>
          </w:p>
        </w:tc>
        <w:tc>
          <w:tcPr>
            <w:tcW w:w="0" w:type="auto"/>
            <w:hideMark/>
          </w:tcPr>
          <w:p w14:paraId="1CC7EC1F"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2020-2023</w:t>
            </w:r>
          </w:p>
        </w:tc>
        <w:tc>
          <w:tcPr>
            <w:tcW w:w="0" w:type="auto"/>
            <w:hideMark/>
          </w:tcPr>
          <w:p w14:paraId="3CBA23B9"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394 (70 journals, 324 conferences)</w:t>
            </w:r>
          </w:p>
        </w:tc>
        <w:tc>
          <w:tcPr>
            <w:tcW w:w="0" w:type="auto"/>
            <w:hideMark/>
          </w:tcPr>
          <w:p w14:paraId="4BF94E77"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developed a deep learning model to push the boundaries of predictive healthcare analytics.</w:t>
            </w:r>
          </w:p>
        </w:tc>
      </w:tr>
      <w:tr w:rsidR="00C85F98" w:rsidRPr="00C85F98" w14:paraId="65CE93B0"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6D68F3D8"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6</w:t>
            </w:r>
          </w:p>
        </w:tc>
        <w:tc>
          <w:tcPr>
            <w:tcW w:w="0" w:type="auto"/>
            <w:hideMark/>
          </w:tcPr>
          <w:p w14:paraId="6E5F89CC"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Safeguarding healthcare data?</w:t>
            </w:r>
          </w:p>
        </w:tc>
        <w:tc>
          <w:tcPr>
            <w:tcW w:w="0" w:type="auto"/>
            <w:hideMark/>
          </w:tcPr>
          <w:p w14:paraId="62363957"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data privacy</w:t>
            </w:r>
          </w:p>
        </w:tc>
        <w:tc>
          <w:tcPr>
            <w:tcW w:w="0" w:type="auto"/>
            <w:hideMark/>
          </w:tcPr>
          <w:p w14:paraId="55429D8A"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0" w:type="auto"/>
            <w:hideMark/>
          </w:tcPr>
          <w:p w14:paraId="77A2964A"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3,034 (775 journals, 2,259 conferences)</w:t>
            </w:r>
          </w:p>
        </w:tc>
        <w:tc>
          <w:tcPr>
            <w:tcW w:w="0" w:type="auto"/>
            <w:hideMark/>
          </w:tcPr>
          <w:p w14:paraId="336C88F3"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Security concerns led to exploring regulations surrounding biometrics and patient privacy.</w:t>
            </w:r>
          </w:p>
        </w:tc>
      </w:tr>
      <w:tr w:rsidR="00C85F98" w:rsidRPr="00C85F98" w14:paraId="48A3F957"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04B6BB"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7</w:t>
            </w:r>
          </w:p>
        </w:tc>
        <w:tc>
          <w:tcPr>
            <w:tcW w:w="0" w:type="auto"/>
            <w:hideMark/>
          </w:tcPr>
          <w:p w14:paraId="6CE2FE12"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Application of machine learning in healthcare?</w:t>
            </w:r>
          </w:p>
        </w:tc>
        <w:tc>
          <w:tcPr>
            <w:tcW w:w="0" w:type="auto"/>
            <w:hideMark/>
          </w:tcPr>
          <w:p w14:paraId="5B39E61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Machine learning, healthcare</w:t>
            </w:r>
          </w:p>
        </w:tc>
        <w:tc>
          <w:tcPr>
            <w:tcW w:w="0" w:type="auto"/>
            <w:hideMark/>
          </w:tcPr>
          <w:p w14:paraId="573CA30C"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0" w:type="auto"/>
            <w:hideMark/>
          </w:tcPr>
          <w:p w14:paraId="4C47E10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7,828 (1,279 journals, 6,549 conferences)</w:t>
            </w:r>
          </w:p>
        </w:tc>
        <w:tc>
          <w:tcPr>
            <w:tcW w:w="0" w:type="auto"/>
            <w:hideMark/>
          </w:tcPr>
          <w:p w14:paraId="7C90589A"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rise in data-driven healthcare solutions compelled me to investigate machine learning's role.</w:t>
            </w:r>
          </w:p>
        </w:tc>
      </w:tr>
      <w:tr w:rsidR="00C85F98" w:rsidRPr="00C85F98" w14:paraId="7FC65AD3"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55A15FF0"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8</w:t>
            </w:r>
          </w:p>
        </w:tc>
        <w:tc>
          <w:tcPr>
            <w:tcW w:w="0" w:type="auto"/>
            <w:hideMark/>
          </w:tcPr>
          <w:p w14:paraId="2AEA5228"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Analysis of patient data?</w:t>
            </w:r>
          </w:p>
        </w:tc>
        <w:tc>
          <w:tcPr>
            <w:tcW w:w="0" w:type="auto"/>
            <w:hideMark/>
          </w:tcPr>
          <w:p w14:paraId="7A5E857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Patient data analytics</w:t>
            </w:r>
          </w:p>
        </w:tc>
        <w:tc>
          <w:tcPr>
            <w:tcW w:w="0" w:type="auto"/>
            <w:hideMark/>
          </w:tcPr>
          <w:p w14:paraId="17325A1B"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2021-2023</w:t>
            </w:r>
          </w:p>
        </w:tc>
        <w:tc>
          <w:tcPr>
            <w:tcW w:w="0" w:type="auto"/>
            <w:hideMark/>
          </w:tcPr>
          <w:p w14:paraId="01B782AC"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1,280 (221 journals, 1,059 conferences)</w:t>
            </w:r>
          </w:p>
        </w:tc>
        <w:tc>
          <w:tcPr>
            <w:tcW w:w="0" w:type="auto"/>
            <w:hideMark/>
          </w:tcPr>
          <w:p w14:paraId="781CB12F"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An innovative mining technique for Quality-of-Life indicators was crucial to this exploration.</w:t>
            </w:r>
          </w:p>
        </w:tc>
      </w:tr>
      <w:tr w:rsidR="00C85F98" w:rsidRPr="00C85F98" w14:paraId="0D2BC377"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974011"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9</w:t>
            </w:r>
          </w:p>
        </w:tc>
        <w:tc>
          <w:tcPr>
            <w:tcW w:w="0" w:type="auto"/>
            <w:hideMark/>
          </w:tcPr>
          <w:p w14:paraId="0081D047"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Integration and analysis of EHR data?</w:t>
            </w:r>
          </w:p>
        </w:tc>
        <w:tc>
          <w:tcPr>
            <w:tcW w:w="0" w:type="auto"/>
            <w:hideMark/>
          </w:tcPr>
          <w:p w14:paraId="0F1FF043"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EHR data analysis</w:t>
            </w:r>
          </w:p>
        </w:tc>
        <w:tc>
          <w:tcPr>
            <w:tcW w:w="0" w:type="auto"/>
            <w:hideMark/>
          </w:tcPr>
          <w:p w14:paraId="57510438"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2017-2021</w:t>
            </w:r>
          </w:p>
        </w:tc>
        <w:tc>
          <w:tcPr>
            <w:tcW w:w="0" w:type="auto"/>
            <w:hideMark/>
          </w:tcPr>
          <w:p w14:paraId="5A1BC16E"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393 (103 journals, 290 conferences)</w:t>
            </w:r>
          </w:p>
        </w:tc>
        <w:tc>
          <w:tcPr>
            <w:tcW w:w="0" w:type="auto"/>
            <w:hideMark/>
          </w:tcPr>
          <w:p w14:paraId="75D87C7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necessity for smart EHR solutions led to the creation of advanced data collection platforms.</w:t>
            </w:r>
          </w:p>
        </w:tc>
      </w:tr>
      <w:tr w:rsidR="00C85F98" w:rsidRPr="00C85F98" w14:paraId="2A345B4C"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62F664CD"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10</w:t>
            </w:r>
          </w:p>
        </w:tc>
        <w:tc>
          <w:tcPr>
            <w:tcW w:w="0" w:type="auto"/>
            <w:hideMark/>
          </w:tcPr>
          <w:p w14:paraId="2185EBA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Trends of AI in healthcare?</w:t>
            </w:r>
          </w:p>
        </w:tc>
        <w:tc>
          <w:tcPr>
            <w:tcW w:w="0" w:type="auto"/>
            <w:hideMark/>
          </w:tcPr>
          <w:p w14:paraId="29AD738E"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AI trends</w:t>
            </w:r>
          </w:p>
        </w:tc>
        <w:tc>
          <w:tcPr>
            <w:tcW w:w="0" w:type="auto"/>
            <w:hideMark/>
          </w:tcPr>
          <w:p w14:paraId="7E36CFEC"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2019-2023</w:t>
            </w:r>
          </w:p>
        </w:tc>
        <w:tc>
          <w:tcPr>
            <w:tcW w:w="0" w:type="auto"/>
            <w:hideMark/>
          </w:tcPr>
          <w:p w14:paraId="17D37990"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195 (34 journals, 161 conferences)</w:t>
            </w:r>
          </w:p>
        </w:tc>
        <w:tc>
          <w:tcPr>
            <w:tcW w:w="0" w:type="auto"/>
            <w:hideMark/>
          </w:tcPr>
          <w:p w14:paraId="26EB4149"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 xml:space="preserve">Curiosity about AI's future in healthcare spurred this </w:t>
            </w:r>
            <w:r w:rsidRPr="00C85F98">
              <w:rPr>
                <w:rFonts w:ascii="Times New Roman" w:hAnsi="Times New Roman" w:cs="Times New Roman"/>
                <w:sz w:val="24"/>
                <w:szCs w:val="24"/>
              </w:rPr>
              <w:lastRenderedPageBreak/>
              <w:t>examination of 2023's trends and solutions.</w:t>
            </w:r>
          </w:p>
        </w:tc>
      </w:tr>
      <w:tr w:rsidR="00C85F98" w:rsidRPr="00C85F98" w14:paraId="31464B56"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9F3AEB"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lastRenderedPageBreak/>
              <w:t>11</w:t>
            </w:r>
          </w:p>
        </w:tc>
        <w:tc>
          <w:tcPr>
            <w:tcW w:w="0" w:type="auto"/>
            <w:hideMark/>
          </w:tcPr>
          <w:p w14:paraId="38A407B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Systems for real-time health monitoring?</w:t>
            </w:r>
          </w:p>
        </w:tc>
        <w:tc>
          <w:tcPr>
            <w:tcW w:w="0" w:type="auto"/>
            <w:hideMark/>
          </w:tcPr>
          <w:p w14:paraId="07C8AFC1"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Real-time health monitoring</w:t>
            </w:r>
          </w:p>
        </w:tc>
        <w:tc>
          <w:tcPr>
            <w:tcW w:w="0" w:type="auto"/>
            <w:hideMark/>
          </w:tcPr>
          <w:p w14:paraId="390B426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2019-2023</w:t>
            </w:r>
          </w:p>
        </w:tc>
        <w:tc>
          <w:tcPr>
            <w:tcW w:w="0" w:type="auto"/>
            <w:hideMark/>
          </w:tcPr>
          <w:p w14:paraId="7FFF213C"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4,512 (983 journals, 3,529 conferences)</w:t>
            </w:r>
          </w:p>
        </w:tc>
        <w:tc>
          <w:tcPr>
            <w:tcW w:w="0" w:type="auto"/>
            <w:hideMark/>
          </w:tcPr>
          <w:p w14:paraId="79AB075C"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To enhance remote healthcare, an IoT and Arduino-based system was proposed.</w:t>
            </w:r>
          </w:p>
        </w:tc>
      </w:tr>
      <w:tr w:rsidR="00C85F98" w:rsidRPr="00C85F98" w14:paraId="35912AF6"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70C4DFE8"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12</w:t>
            </w:r>
          </w:p>
        </w:tc>
        <w:tc>
          <w:tcPr>
            <w:tcW w:w="0" w:type="auto"/>
            <w:hideMark/>
          </w:tcPr>
          <w:p w14:paraId="4BCEB3ED"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Genomic data scrutiny in healthcare?</w:t>
            </w:r>
          </w:p>
        </w:tc>
        <w:tc>
          <w:tcPr>
            <w:tcW w:w="0" w:type="auto"/>
            <w:hideMark/>
          </w:tcPr>
          <w:p w14:paraId="53D9739F"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Genomic data analysis, healthcare</w:t>
            </w:r>
          </w:p>
        </w:tc>
        <w:tc>
          <w:tcPr>
            <w:tcW w:w="0" w:type="auto"/>
            <w:hideMark/>
          </w:tcPr>
          <w:p w14:paraId="58358383"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2017-2022</w:t>
            </w:r>
          </w:p>
        </w:tc>
        <w:tc>
          <w:tcPr>
            <w:tcW w:w="0" w:type="auto"/>
            <w:hideMark/>
          </w:tcPr>
          <w:p w14:paraId="18030FE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36 (4 journals, 32 conferences)</w:t>
            </w:r>
          </w:p>
        </w:tc>
        <w:tc>
          <w:tcPr>
            <w:tcW w:w="0" w:type="auto"/>
            <w:hideMark/>
          </w:tcPr>
          <w:p w14:paraId="48851C08"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Cloud computing was identified as a unified solution for complex genomic data analysis.</w:t>
            </w:r>
          </w:p>
        </w:tc>
      </w:tr>
    </w:tbl>
    <w:p w14:paraId="697D2FB9" w14:textId="77777777" w:rsidR="0066304D" w:rsidRPr="00C85F98" w:rsidRDefault="0066304D" w:rsidP="0066304D">
      <w:pPr>
        <w:jc w:val="both"/>
        <w:rPr>
          <w:rFonts w:ascii="Times New Roman" w:hAnsi="Times New Roman" w:cs="Times New Roman"/>
          <w:sz w:val="24"/>
          <w:szCs w:val="24"/>
        </w:rPr>
      </w:pPr>
    </w:p>
    <w:p w14:paraId="6EFFEB28" w14:textId="404F65BC" w:rsidR="0066304D" w:rsidRPr="00C85F98" w:rsidRDefault="0066304D" w:rsidP="0066304D">
      <w:pPr>
        <w:pStyle w:val="Heading2"/>
        <w:rPr>
          <w:rFonts w:ascii="Times New Roman" w:hAnsi="Times New Roman" w:cs="Times New Roman"/>
          <w:color w:val="auto"/>
        </w:rPr>
      </w:pPr>
      <w:bookmarkStart w:id="3" w:name="_Toc165953295"/>
      <w:r w:rsidRPr="00C85F98">
        <w:rPr>
          <w:rFonts w:ascii="Times New Roman" w:hAnsi="Times New Roman" w:cs="Times New Roman"/>
          <w:color w:val="auto"/>
        </w:rPr>
        <w:t>ACM digital library search results</w:t>
      </w:r>
      <w:bookmarkEnd w:id="3"/>
    </w:p>
    <w:tbl>
      <w:tblPr>
        <w:tblStyle w:val="PlainTable2"/>
        <w:tblW w:w="10980" w:type="dxa"/>
        <w:tblLook w:val="04A0" w:firstRow="1" w:lastRow="0" w:firstColumn="1" w:lastColumn="0" w:noHBand="0" w:noVBand="1"/>
      </w:tblPr>
      <w:tblGrid>
        <w:gridCol w:w="973"/>
        <w:gridCol w:w="2090"/>
        <w:gridCol w:w="1782"/>
        <w:gridCol w:w="1247"/>
        <w:gridCol w:w="1925"/>
        <w:gridCol w:w="2963"/>
      </w:tblGrid>
      <w:tr w:rsidR="00C85F98" w:rsidRPr="00C85F98" w14:paraId="133094BC" w14:textId="77777777" w:rsidTr="00C85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3D9484" w14:textId="77777777" w:rsidR="00C85F98" w:rsidRPr="00C85F98" w:rsidRDefault="00C85F98" w:rsidP="00C85F98">
            <w:pPr>
              <w:rPr>
                <w:rFonts w:ascii="Times New Roman" w:hAnsi="Times New Roman" w:cs="Times New Roman"/>
                <w:b/>
                <w:bCs/>
                <w:sz w:val="24"/>
                <w:szCs w:val="24"/>
              </w:rPr>
            </w:pPr>
            <w:r w:rsidRPr="00C85F98">
              <w:rPr>
                <w:rFonts w:ascii="Times New Roman" w:hAnsi="Times New Roman" w:cs="Times New Roman"/>
                <w:b/>
                <w:bCs/>
                <w:sz w:val="24"/>
                <w:szCs w:val="24"/>
              </w:rPr>
              <w:t>Search ID</w:t>
            </w:r>
          </w:p>
        </w:tc>
        <w:tc>
          <w:tcPr>
            <w:tcW w:w="0" w:type="auto"/>
            <w:hideMark/>
          </w:tcPr>
          <w:p w14:paraId="7B776A49" w14:textId="77777777" w:rsidR="00C85F98" w:rsidRPr="00C85F98" w:rsidRDefault="00C85F98" w:rsidP="00C85F9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Inquiry Posed?</w:t>
            </w:r>
          </w:p>
        </w:tc>
        <w:tc>
          <w:tcPr>
            <w:tcW w:w="0" w:type="auto"/>
            <w:hideMark/>
          </w:tcPr>
          <w:p w14:paraId="2F3566A9" w14:textId="77777777" w:rsidR="00C85F98" w:rsidRPr="00C85F98" w:rsidRDefault="00C85F98" w:rsidP="00C85F9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Search Terms</w:t>
            </w:r>
          </w:p>
        </w:tc>
        <w:tc>
          <w:tcPr>
            <w:tcW w:w="0" w:type="auto"/>
            <w:hideMark/>
          </w:tcPr>
          <w:p w14:paraId="2EB029DA" w14:textId="77777777" w:rsidR="00C85F98" w:rsidRPr="00C85F98" w:rsidRDefault="00C85F98" w:rsidP="00C85F9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Duration Span</w:t>
            </w:r>
          </w:p>
        </w:tc>
        <w:tc>
          <w:tcPr>
            <w:tcW w:w="0" w:type="auto"/>
            <w:hideMark/>
          </w:tcPr>
          <w:p w14:paraId="37425C79" w14:textId="77777777" w:rsidR="00C85F98" w:rsidRPr="00C85F98" w:rsidRDefault="00C85F98" w:rsidP="00C85F9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Outcomes (Journals, Symposium Papers)</w:t>
            </w:r>
          </w:p>
        </w:tc>
        <w:tc>
          <w:tcPr>
            <w:tcW w:w="0" w:type="auto"/>
            <w:hideMark/>
          </w:tcPr>
          <w:p w14:paraId="07E2645A" w14:textId="77777777" w:rsidR="00C85F98" w:rsidRPr="00C85F98" w:rsidRDefault="00C85F98" w:rsidP="00C85F98">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Custom Notes</w:t>
            </w:r>
          </w:p>
        </w:tc>
      </w:tr>
      <w:tr w:rsidR="00C85F98" w:rsidRPr="00C85F98" w14:paraId="543CE105"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C6A113" w14:textId="77777777" w:rsidR="00C85F98" w:rsidRPr="00C85F98" w:rsidRDefault="00C85F98" w:rsidP="00C85F98">
            <w:pPr>
              <w:spacing w:after="160" w:line="259" w:lineRule="auto"/>
              <w:rPr>
                <w:rFonts w:ascii="Times New Roman" w:hAnsi="Times New Roman" w:cs="Times New Roman"/>
                <w:sz w:val="24"/>
                <w:szCs w:val="24"/>
              </w:rPr>
            </w:pPr>
            <w:r w:rsidRPr="00C85F98">
              <w:rPr>
                <w:rFonts w:ascii="Times New Roman" w:hAnsi="Times New Roman" w:cs="Times New Roman"/>
                <w:sz w:val="24"/>
                <w:szCs w:val="24"/>
              </w:rPr>
              <w:t>1</w:t>
            </w:r>
          </w:p>
        </w:tc>
        <w:tc>
          <w:tcPr>
            <w:tcW w:w="0" w:type="auto"/>
            <w:hideMark/>
          </w:tcPr>
          <w:p w14:paraId="641E3941"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Effectiveness of big data in healthcare?</w:t>
            </w:r>
          </w:p>
        </w:tc>
        <w:tc>
          <w:tcPr>
            <w:tcW w:w="0" w:type="auto"/>
            <w:hideMark/>
          </w:tcPr>
          <w:p w14:paraId="76876D45"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Big data, healthcare</w:t>
            </w:r>
          </w:p>
        </w:tc>
        <w:tc>
          <w:tcPr>
            <w:tcW w:w="0" w:type="auto"/>
            <w:hideMark/>
          </w:tcPr>
          <w:p w14:paraId="4477D72B"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2015-2020</w:t>
            </w:r>
          </w:p>
        </w:tc>
        <w:tc>
          <w:tcPr>
            <w:tcW w:w="0" w:type="auto"/>
            <w:hideMark/>
          </w:tcPr>
          <w:p w14:paraId="44866410"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28,559 articles</w:t>
            </w:r>
          </w:p>
        </w:tc>
        <w:tc>
          <w:tcPr>
            <w:tcW w:w="0" w:type="auto"/>
            <w:hideMark/>
          </w:tcPr>
          <w:p w14:paraId="72B992AD"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explored big data's under-utilization due to domain compatibility issues in healthcare.</w:t>
            </w:r>
          </w:p>
        </w:tc>
      </w:tr>
      <w:tr w:rsidR="00C85F98" w:rsidRPr="00C85F98" w14:paraId="67573732"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3E91657E"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2</w:t>
            </w:r>
          </w:p>
        </w:tc>
        <w:tc>
          <w:tcPr>
            <w:tcW w:w="0" w:type="auto"/>
            <w:hideMark/>
          </w:tcPr>
          <w:p w14:paraId="6AEF6318"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Role of analytics in enhancing healthcare?</w:t>
            </w:r>
          </w:p>
        </w:tc>
        <w:tc>
          <w:tcPr>
            <w:tcW w:w="0" w:type="auto"/>
            <w:hideMark/>
          </w:tcPr>
          <w:p w14:paraId="7CB98521"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analytics</w:t>
            </w:r>
          </w:p>
        </w:tc>
        <w:tc>
          <w:tcPr>
            <w:tcW w:w="0" w:type="auto"/>
            <w:hideMark/>
          </w:tcPr>
          <w:p w14:paraId="7435351A"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2016-2021</w:t>
            </w:r>
          </w:p>
        </w:tc>
        <w:tc>
          <w:tcPr>
            <w:tcW w:w="0" w:type="auto"/>
            <w:hideMark/>
          </w:tcPr>
          <w:p w14:paraId="384318DD"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26,388 articles</w:t>
            </w:r>
          </w:p>
        </w:tc>
        <w:tc>
          <w:tcPr>
            <w:tcW w:w="0" w:type="auto"/>
            <w:hideMark/>
          </w:tcPr>
          <w:p w14:paraId="011D97DA"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To understand integration, I investigated how analytics supports clinical decision-making.</w:t>
            </w:r>
          </w:p>
        </w:tc>
      </w:tr>
      <w:tr w:rsidR="00C85F98" w:rsidRPr="00C85F98" w14:paraId="38FCAEBD"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ED716E"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3</w:t>
            </w:r>
          </w:p>
        </w:tc>
        <w:tc>
          <w:tcPr>
            <w:tcW w:w="0" w:type="auto"/>
            <w:hideMark/>
          </w:tcPr>
          <w:p w14:paraId="0B2535FF"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Applications of big data in improving healthcare?</w:t>
            </w:r>
          </w:p>
        </w:tc>
        <w:tc>
          <w:tcPr>
            <w:tcW w:w="0" w:type="auto"/>
            <w:hideMark/>
          </w:tcPr>
          <w:p w14:paraId="2D95317C"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Big data applications, healthcare</w:t>
            </w:r>
          </w:p>
        </w:tc>
        <w:tc>
          <w:tcPr>
            <w:tcW w:w="0" w:type="auto"/>
            <w:hideMark/>
          </w:tcPr>
          <w:p w14:paraId="4F981E37"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2017-2022</w:t>
            </w:r>
          </w:p>
        </w:tc>
        <w:tc>
          <w:tcPr>
            <w:tcW w:w="0" w:type="auto"/>
            <w:hideMark/>
          </w:tcPr>
          <w:p w14:paraId="19CBF85A"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28,844 articles</w:t>
            </w:r>
          </w:p>
        </w:tc>
        <w:tc>
          <w:tcPr>
            <w:tcW w:w="0" w:type="auto"/>
            <w:hideMark/>
          </w:tcPr>
          <w:p w14:paraId="41035C67"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examined the opportunities big data analytical applications (BDAAs) create in healthcare.</w:t>
            </w:r>
          </w:p>
        </w:tc>
      </w:tr>
      <w:tr w:rsidR="00C85F98" w:rsidRPr="00C85F98" w14:paraId="3346A583"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50C861E6"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4</w:t>
            </w:r>
          </w:p>
        </w:tc>
        <w:tc>
          <w:tcPr>
            <w:tcW w:w="0" w:type="auto"/>
            <w:hideMark/>
          </w:tcPr>
          <w:p w14:paraId="32609B35"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 xml:space="preserve">How is healthcare data </w:t>
            </w:r>
            <w:proofErr w:type="spellStart"/>
            <w:r w:rsidRPr="00C85F98">
              <w:rPr>
                <w:rFonts w:ascii="Times New Roman" w:hAnsi="Times New Roman" w:cs="Times New Roman"/>
                <w:sz w:val="24"/>
                <w:szCs w:val="24"/>
              </w:rPr>
              <w:t>analyzed</w:t>
            </w:r>
            <w:proofErr w:type="spellEnd"/>
            <w:r w:rsidRPr="00C85F98">
              <w:rPr>
                <w:rFonts w:ascii="Times New Roman" w:hAnsi="Times New Roman" w:cs="Times New Roman"/>
                <w:sz w:val="24"/>
                <w:szCs w:val="24"/>
              </w:rPr>
              <w:t>?</w:t>
            </w:r>
          </w:p>
        </w:tc>
        <w:tc>
          <w:tcPr>
            <w:tcW w:w="0" w:type="auto"/>
            <w:hideMark/>
          </w:tcPr>
          <w:p w14:paraId="3F2F1440"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data analysis</w:t>
            </w:r>
          </w:p>
        </w:tc>
        <w:tc>
          <w:tcPr>
            <w:tcW w:w="0" w:type="auto"/>
            <w:hideMark/>
          </w:tcPr>
          <w:p w14:paraId="0C28A67B"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0" w:type="auto"/>
            <w:hideMark/>
          </w:tcPr>
          <w:p w14:paraId="0E877E40"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28,517 articles</w:t>
            </w:r>
          </w:p>
        </w:tc>
        <w:tc>
          <w:tcPr>
            <w:tcW w:w="0" w:type="auto"/>
            <w:hideMark/>
          </w:tcPr>
          <w:p w14:paraId="7F030E40"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This led to an exploration of privacy and security concerns in healthcare data handling.</w:t>
            </w:r>
          </w:p>
        </w:tc>
      </w:tr>
      <w:tr w:rsidR="00C85F98" w:rsidRPr="00C85F98" w14:paraId="12DD3A1A"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485A99"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5</w:t>
            </w:r>
          </w:p>
        </w:tc>
        <w:tc>
          <w:tcPr>
            <w:tcW w:w="0" w:type="auto"/>
            <w:hideMark/>
          </w:tcPr>
          <w:p w14:paraId="4AC86869"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Future of predictive analytics in healthcare?</w:t>
            </w:r>
          </w:p>
        </w:tc>
        <w:tc>
          <w:tcPr>
            <w:tcW w:w="0" w:type="auto"/>
            <w:hideMark/>
          </w:tcPr>
          <w:p w14:paraId="055A7344"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Predictive analytics, healthcare</w:t>
            </w:r>
          </w:p>
        </w:tc>
        <w:tc>
          <w:tcPr>
            <w:tcW w:w="0" w:type="auto"/>
            <w:hideMark/>
          </w:tcPr>
          <w:p w14:paraId="7A04B97D"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2017-2022</w:t>
            </w:r>
          </w:p>
        </w:tc>
        <w:tc>
          <w:tcPr>
            <w:tcW w:w="0" w:type="auto"/>
            <w:hideMark/>
          </w:tcPr>
          <w:p w14:paraId="224CDCAF"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27,406 articles</w:t>
            </w:r>
          </w:p>
        </w:tc>
        <w:tc>
          <w:tcPr>
            <w:tcW w:w="0" w:type="auto"/>
            <w:hideMark/>
          </w:tcPr>
          <w:p w14:paraId="79BAEB2E"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was driven to investigate smart predictive evaluations for improving healthcare services.</w:t>
            </w:r>
          </w:p>
        </w:tc>
      </w:tr>
      <w:tr w:rsidR="00C85F98" w:rsidRPr="00C85F98" w14:paraId="340678AD"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4C0AAA9F"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6</w:t>
            </w:r>
          </w:p>
        </w:tc>
        <w:tc>
          <w:tcPr>
            <w:tcW w:w="0" w:type="auto"/>
            <w:hideMark/>
          </w:tcPr>
          <w:p w14:paraId="504071EC"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Protection of healthcare data?</w:t>
            </w:r>
          </w:p>
        </w:tc>
        <w:tc>
          <w:tcPr>
            <w:tcW w:w="0" w:type="auto"/>
            <w:hideMark/>
          </w:tcPr>
          <w:p w14:paraId="535F549B"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data privacy</w:t>
            </w:r>
          </w:p>
        </w:tc>
        <w:tc>
          <w:tcPr>
            <w:tcW w:w="0" w:type="auto"/>
            <w:hideMark/>
          </w:tcPr>
          <w:p w14:paraId="0B3DB167"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2015-2020</w:t>
            </w:r>
          </w:p>
        </w:tc>
        <w:tc>
          <w:tcPr>
            <w:tcW w:w="0" w:type="auto"/>
            <w:hideMark/>
          </w:tcPr>
          <w:p w14:paraId="58CB6FE4"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27,276 articles</w:t>
            </w:r>
          </w:p>
        </w:tc>
        <w:tc>
          <w:tcPr>
            <w:tcW w:w="0" w:type="auto"/>
            <w:hideMark/>
          </w:tcPr>
          <w:p w14:paraId="0F9075DE"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Concerns over sensitive data protection prompted research into privacy and security practices.</w:t>
            </w:r>
          </w:p>
        </w:tc>
      </w:tr>
      <w:tr w:rsidR="00C85F98" w:rsidRPr="00C85F98" w14:paraId="121BC6DD"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505312"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7</w:t>
            </w:r>
          </w:p>
        </w:tc>
        <w:tc>
          <w:tcPr>
            <w:tcW w:w="0" w:type="auto"/>
            <w:hideMark/>
          </w:tcPr>
          <w:p w14:paraId="5F8FCBA7"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Influence of machine learning on healthcare?</w:t>
            </w:r>
          </w:p>
        </w:tc>
        <w:tc>
          <w:tcPr>
            <w:tcW w:w="0" w:type="auto"/>
            <w:hideMark/>
          </w:tcPr>
          <w:p w14:paraId="2A84B816"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Machine learning, healthcare</w:t>
            </w:r>
          </w:p>
        </w:tc>
        <w:tc>
          <w:tcPr>
            <w:tcW w:w="0" w:type="auto"/>
            <w:hideMark/>
          </w:tcPr>
          <w:p w14:paraId="4096E57B"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2016-2021</w:t>
            </w:r>
          </w:p>
        </w:tc>
        <w:tc>
          <w:tcPr>
            <w:tcW w:w="0" w:type="auto"/>
            <w:hideMark/>
          </w:tcPr>
          <w:p w14:paraId="77EE7014"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25,985 articles</w:t>
            </w:r>
          </w:p>
        </w:tc>
        <w:tc>
          <w:tcPr>
            <w:tcW w:w="0" w:type="auto"/>
            <w:hideMark/>
          </w:tcPr>
          <w:p w14:paraId="114EABA6"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 xml:space="preserve">The potential of reinforcement learning in </w:t>
            </w:r>
            <w:r w:rsidRPr="00C85F98">
              <w:rPr>
                <w:rFonts w:ascii="Times New Roman" w:hAnsi="Times New Roman" w:cs="Times New Roman"/>
                <w:sz w:val="24"/>
                <w:szCs w:val="24"/>
              </w:rPr>
              <w:lastRenderedPageBreak/>
              <w:t>healthcare decisions led to this thorough review.</w:t>
            </w:r>
          </w:p>
        </w:tc>
      </w:tr>
      <w:tr w:rsidR="00C85F98" w:rsidRPr="00C85F98" w14:paraId="663FEF5F"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4EA8D1AB"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lastRenderedPageBreak/>
              <w:t>8</w:t>
            </w:r>
          </w:p>
        </w:tc>
        <w:tc>
          <w:tcPr>
            <w:tcW w:w="0" w:type="auto"/>
            <w:hideMark/>
          </w:tcPr>
          <w:p w14:paraId="3D806E9A"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Examination of patient-generated data?</w:t>
            </w:r>
          </w:p>
        </w:tc>
        <w:tc>
          <w:tcPr>
            <w:tcW w:w="0" w:type="auto"/>
            <w:hideMark/>
          </w:tcPr>
          <w:p w14:paraId="031FEFDA"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Patient data analytics</w:t>
            </w:r>
          </w:p>
        </w:tc>
        <w:tc>
          <w:tcPr>
            <w:tcW w:w="0" w:type="auto"/>
            <w:hideMark/>
          </w:tcPr>
          <w:p w14:paraId="7B4132DE"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0" w:type="auto"/>
            <w:hideMark/>
          </w:tcPr>
          <w:p w14:paraId="0F496318" w14:textId="77E307DE"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8557</w:t>
            </w:r>
            <w:r w:rsidRPr="00C85F98">
              <w:rPr>
                <w:rFonts w:ascii="Times New Roman" w:hAnsi="Times New Roman" w:cs="Times New Roman"/>
                <w:sz w:val="24"/>
                <w:szCs w:val="24"/>
              </w:rPr>
              <w:t xml:space="preserve"> articles</w:t>
            </w:r>
          </w:p>
        </w:tc>
        <w:tc>
          <w:tcPr>
            <w:tcW w:w="0" w:type="auto"/>
            <w:hideMark/>
          </w:tcPr>
          <w:p w14:paraId="0D6B3E41"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 focus on patient-</w:t>
            </w:r>
            <w:proofErr w:type="spellStart"/>
            <w:r w:rsidRPr="00C85F98">
              <w:rPr>
                <w:rFonts w:ascii="Times New Roman" w:hAnsi="Times New Roman" w:cs="Times New Roman"/>
                <w:sz w:val="24"/>
                <w:szCs w:val="24"/>
              </w:rPr>
              <w:t>centered</w:t>
            </w:r>
            <w:proofErr w:type="spellEnd"/>
            <w:r w:rsidRPr="00C85F98">
              <w:rPr>
                <w:rFonts w:ascii="Times New Roman" w:hAnsi="Times New Roman" w:cs="Times New Roman"/>
                <w:sz w:val="24"/>
                <w:szCs w:val="24"/>
              </w:rPr>
              <w:t xml:space="preserve"> care drove the investigation of data sharing challenges in clinics.</w:t>
            </w:r>
          </w:p>
        </w:tc>
      </w:tr>
      <w:tr w:rsidR="00C85F98" w:rsidRPr="00C85F98" w14:paraId="01A0F838"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CEEC59"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9</w:t>
            </w:r>
          </w:p>
        </w:tc>
        <w:tc>
          <w:tcPr>
            <w:tcW w:w="0" w:type="auto"/>
            <w:hideMark/>
          </w:tcPr>
          <w:p w14:paraId="464DEE32"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 xml:space="preserve">How is EHR data integrated and </w:t>
            </w:r>
            <w:proofErr w:type="spellStart"/>
            <w:r w:rsidRPr="00C85F98">
              <w:rPr>
                <w:rFonts w:ascii="Times New Roman" w:hAnsi="Times New Roman" w:cs="Times New Roman"/>
                <w:sz w:val="24"/>
                <w:szCs w:val="24"/>
              </w:rPr>
              <w:t>analyzed</w:t>
            </w:r>
            <w:proofErr w:type="spellEnd"/>
            <w:r w:rsidRPr="00C85F98">
              <w:rPr>
                <w:rFonts w:ascii="Times New Roman" w:hAnsi="Times New Roman" w:cs="Times New Roman"/>
                <w:sz w:val="24"/>
                <w:szCs w:val="24"/>
              </w:rPr>
              <w:t>?</w:t>
            </w:r>
          </w:p>
        </w:tc>
        <w:tc>
          <w:tcPr>
            <w:tcW w:w="0" w:type="auto"/>
            <w:hideMark/>
          </w:tcPr>
          <w:p w14:paraId="36B7C22A"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EHR data analysis</w:t>
            </w:r>
          </w:p>
        </w:tc>
        <w:tc>
          <w:tcPr>
            <w:tcW w:w="0" w:type="auto"/>
            <w:hideMark/>
          </w:tcPr>
          <w:p w14:paraId="42A0A278"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2017-2022</w:t>
            </w:r>
          </w:p>
        </w:tc>
        <w:tc>
          <w:tcPr>
            <w:tcW w:w="0" w:type="auto"/>
            <w:hideMark/>
          </w:tcPr>
          <w:p w14:paraId="2785ADF0" w14:textId="1DAB5C92"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2851 articles</w:t>
            </w:r>
          </w:p>
        </w:tc>
        <w:tc>
          <w:tcPr>
            <w:tcW w:w="0" w:type="auto"/>
            <w:hideMark/>
          </w:tcPr>
          <w:p w14:paraId="4E6E8995"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integration of medical ontologies with EHR data sparked an examination of concept embedding.</w:t>
            </w:r>
          </w:p>
        </w:tc>
      </w:tr>
      <w:tr w:rsidR="00C85F98" w:rsidRPr="00C85F98" w14:paraId="1932E769"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175F1CB7"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10</w:t>
            </w:r>
          </w:p>
        </w:tc>
        <w:tc>
          <w:tcPr>
            <w:tcW w:w="0" w:type="auto"/>
            <w:hideMark/>
          </w:tcPr>
          <w:p w14:paraId="36DD5DF1"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AI trends in healthcare through 2023?</w:t>
            </w:r>
          </w:p>
        </w:tc>
        <w:tc>
          <w:tcPr>
            <w:tcW w:w="0" w:type="auto"/>
            <w:hideMark/>
          </w:tcPr>
          <w:p w14:paraId="6569B423"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AI trends</w:t>
            </w:r>
          </w:p>
        </w:tc>
        <w:tc>
          <w:tcPr>
            <w:tcW w:w="0" w:type="auto"/>
            <w:hideMark/>
          </w:tcPr>
          <w:p w14:paraId="2330931C"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0" w:type="auto"/>
            <w:hideMark/>
          </w:tcPr>
          <w:p w14:paraId="19885E55" w14:textId="20DC1DAB"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1937 articles</w:t>
            </w:r>
          </w:p>
        </w:tc>
        <w:tc>
          <w:tcPr>
            <w:tcW w:w="0" w:type="auto"/>
            <w:hideMark/>
          </w:tcPr>
          <w:p w14:paraId="1F97AF75"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Curiosity about AI's role in pandemic responses led to a study on healthcare IoT networks.</w:t>
            </w:r>
          </w:p>
        </w:tc>
      </w:tr>
      <w:tr w:rsidR="00C85F98" w:rsidRPr="00C85F98" w14:paraId="5F70D1ED"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E45AB2"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11</w:t>
            </w:r>
          </w:p>
        </w:tc>
        <w:tc>
          <w:tcPr>
            <w:tcW w:w="0" w:type="auto"/>
            <w:hideMark/>
          </w:tcPr>
          <w:p w14:paraId="6378374D"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Technologies for real-time health monitoring?</w:t>
            </w:r>
          </w:p>
        </w:tc>
        <w:tc>
          <w:tcPr>
            <w:tcW w:w="0" w:type="auto"/>
            <w:hideMark/>
          </w:tcPr>
          <w:p w14:paraId="15EE809B"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Real-time health monitoring</w:t>
            </w:r>
          </w:p>
        </w:tc>
        <w:tc>
          <w:tcPr>
            <w:tcW w:w="0" w:type="auto"/>
            <w:hideMark/>
          </w:tcPr>
          <w:p w14:paraId="79C888E8"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2016-2021</w:t>
            </w:r>
          </w:p>
        </w:tc>
        <w:tc>
          <w:tcPr>
            <w:tcW w:w="0" w:type="auto"/>
            <w:hideMark/>
          </w:tcPr>
          <w:p w14:paraId="1D391AE1" w14:textId="533AC9CC"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 xml:space="preserve"> </w:t>
            </w:r>
            <w:r w:rsidRPr="00C85F98">
              <w:rPr>
                <w:rFonts w:ascii="Times New Roman" w:hAnsi="Times New Roman" w:cs="Times New Roman"/>
                <w:sz w:val="24"/>
                <w:szCs w:val="24"/>
              </w:rPr>
              <w:t xml:space="preserve">224 </w:t>
            </w:r>
            <w:r w:rsidRPr="00C85F98">
              <w:rPr>
                <w:rFonts w:ascii="Times New Roman" w:hAnsi="Times New Roman" w:cs="Times New Roman"/>
                <w:sz w:val="24"/>
                <w:szCs w:val="24"/>
              </w:rPr>
              <w:t>articles</w:t>
            </w:r>
          </w:p>
        </w:tc>
        <w:tc>
          <w:tcPr>
            <w:tcW w:w="0" w:type="auto"/>
            <w:hideMark/>
          </w:tcPr>
          <w:p w14:paraId="32C8E11D" w14:textId="77777777" w:rsidR="00C85F98" w:rsidRPr="00C85F98" w:rsidRDefault="00C85F98" w:rsidP="00C85F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need for real-time systems in critical scenarios prompted a review of development automation.</w:t>
            </w:r>
          </w:p>
        </w:tc>
      </w:tr>
      <w:tr w:rsidR="00C85F98" w:rsidRPr="00C85F98" w14:paraId="5D04D95F"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06325A60" w14:textId="77777777" w:rsidR="00C85F98" w:rsidRPr="00C85F98" w:rsidRDefault="00C85F98" w:rsidP="00C85F98">
            <w:pPr>
              <w:rPr>
                <w:rFonts w:ascii="Times New Roman" w:hAnsi="Times New Roman" w:cs="Times New Roman"/>
                <w:sz w:val="24"/>
                <w:szCs w:val="24"/>
              </w:rPr>
            </w:pPr>
            <w:r w:rsidRPr="00C85F98">
              <w:rPr>
                <w:rFonts w:ascii="Times New Roman" w:hAnsi="Times New Roman" w:cs="Times New Roman"/>
                <w:sz w:val="24"/>
                <w:szCs w:val="24"/>
              </w:rPr>
              <w:t>12</w:t>
            </w:r>
          </w:p>
        </w:tc>
        <w:tc>
          <w:tcPr>
            <w:tcW w:w="0" w:type="auto"/>
            <w:hideMark/>
          </w:tcPr>
          <w:p w14:paraId="54C1D038"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 xml:space="preserve">How is genomic data </w:t>
            </w:r>
            <w:proofErr w:type="spellStart"/>
            <w:r w:rsidRPr="00C85F98">
              <w:rPr>
                <w:rFonts w:ascii="Times New Roman" w:hAnsi="Times New Roman" w:cs="Times New Roman"/>
                <w:sz w:val="24"/>
                <w:szCs w:val="24"/>
              </w:rPr>
              <w:t>analyzed</w:t>
            </w:r>
            <w:proofErr w:type="spellEnd"/>
            <w:r w:rsidRPr="00C85F98">
              <w:rPr>
                <w:rFonts w:ascii="Times New Roman" w:hAnsi="Times New Roman" w:cs="Times New Roman"/>
                <w:sz w:val="24"/>
                <w:szCs w:val="24"/>
              </w:rPr>
              <w:t xml:space="preserve"> in healthcare?</w:t>
            </w:r>
          </w:p>
        </w:tc>
        <w:tc>
          <w:tcPr>
            <w:tcW w:w="0" w:type="auto"/>
            <w:hideMark/>
          </w:tcPr>
          <w:p w14:paraId="2A5DC8CA"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Genomic data analysis, healthcare</w:t>
            </w:r>
          </w:p>
        </w:tc>
        <w:tc>
          <w:tcPr>
            <w:tcW w:w="0" w:type="auto"/>
            <w:hideMark/>
          </w:tcPr>
          <w:p w14:paraId="6AECBC0E"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2015-2020</w:t>
            </w:r>
          </w:p>
        </w:tc>
        <w:tc>
          <w:tcPr>
            <w:tcW w:w="0" w:type="auto"/>
            <w:hideMark/>
          </w:tcPr>
          <w:p w14:paraId="16F75AA7" w14:textId="25922844"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28 articles</w:t>
            </w:r>
          </w:p>
        </w:tc>
        <w:tc>
          <w:tcPr>
            <w:tcW w:w="0" w:type="auto"/>
            <w:hideMark/>
          </w:tcPr>
          <w:p w14:paraId="2A5D6BFF" w14:textId="77777777" w:rsidR="00C85F98" w:rsidRPr="00C85F98" w:rsidRDefault="00C85F98" w:rsidP="00C85F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advent of low-cost DNA sequencing technologies led to exploring data extraction and analysis.</w:t>
            </w:r>
          </w:p>
        </w:tc>
      </w:tr>
    </w:tbl>
    <w:p w14:paraId="53CDD027" w14:textId="77777777" w:rsidR="0066304D" w:rsidRPr="00C85F98" w:rsidRDefault="0066304D" w:rsidP="0066304D">
      <w:pPr>
        <w:rPr>
          <w:rFonts w:ascii="Times New Roman" w:hAnsi="Times New Roman" w:cs="Times New Roman"/>
          <w:sz w:val="24"/>
          <w:szCs w:val="24"/>
        </w:rPr>
      </w:pPr>
    </w:p>
    <w:p w14:paraId="0606D3ED" w14:textId="568A3B93" w:rsidR="0066304D" w:rsidRPr="00C85F98" w:rsidRDefault="0066304D" w:rsidP="0066304D">
      <w:pPr>
        <w:pStyle w:val="Heading2"/>
        <w:rPr>
          <w:rFonts w:ascii="Times New Roman" w:hAnsi="Times New Roman" w:cs="Times New Roman"/>
          <w:color w:val="auto"/>
        </w:rPr>
      </w:pPr>
      <w:bookmarkStart w:id="4" w:name="_Toc165953296"/>
      <w:r w:rsidRPr="00C85F98">
        <w:rPr>
          <w:rFonts w:ascii="Times New Roman" w:hAnsi="Times New Roman" w:cs="Times New Roman"/>
          <w:color w:val="auto"/>
        </w:rPr>
        <w:t>Discovery search results</w:t>
      </w:r>
      <w:bookmarkEnd w:id="4"/>
    </w:p>
    <w:tbl>
      <w:tblPr>
        <w:tblStyle w:val="PlainTable2"/>
        <w:tblW w:w="10980" w:type="dxa"/>
        <w:tblLook w:val="04A0" w:firstRow="1" w:lastRow="0" w:firstColumn="1" w:lastColumn="0" w:noHBand="0" w:noVBand="1"/>
      </w:tblPr>
      <w:tblGrid>
        <w:gridCol w:w="969"/>
        <w:gridCol w:w="2131"/>
        <w:gridCol w:w="1756"/>
        <w:gridCol w:w="986"/>
        <w:gridCol w:w="1671"/>
        <w:gridCol w:w="3467"/>
      </w:tblGrid>
      <w:tr w:rsidR="00C85F98" w:rsidRPr="00C85F98" w14:paraId="13F684E7" w14:textId="77777777" w:rsidTr="00C85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E436CE" w14:textId="77777777" w:rsidR="00C85F98" w:rsidRPr="00C85F98" w:rsidRDefault="00C85F98" w:rsidP="00C85F98">
            <w:pPr>
              <w:jc w:val="both"/>
              <w:rPr>
                <w:rFonts w:ascii="Times New Roman" w:hAnsi="Times New Roman" w:cs="Times New Roman"/>
                <w:b/>
                <w:bCs/>
                <w:sz w:val="24"/>
                <w:szCs w:val="24"/>
              </w:rPr>
            </w:pPr>
            <w:r w:rsidRPr="00C85F98">
              <w:rPr>
                <w:rFonts w:ascii="Times New Roman" w:hAnsi="Times New Roman" w:cs="Times New Roman"/>
                <w:b/>
                <w:bCs/>
                <w:sz w:val="24"/>
                <w:szCs w:val="24"/>
              </w:rPr>
              <w:t>Search ID</w:t>
            </w:r>
          </w:p>
        </w:tc>
        <w:tc>
          <w:tcPr>
            <w:tcW w:w="0" w:type="auto"/>
            <w:hideMark/>
          </w:tcPr>
          <w:p w14:paraId="0317466B"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Examination Prompt?</w:t>
            </w:r>
          </w:p>
        </w:tc>
        <w:tc>
          <w:tcPr>
            <w:tcW w:w="0" w:type="auto"/>
            <w:hideMark/>
          </w:tcPr>
          <w:p w14:paraId="2EF53896"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Search Expressions</w:t>
            </w:r>
          </w:p>
        </w:tc>
        <w:tc>
          <w:tcPr>
            <w:tcW w:w="0" w:type="auto"/>
            <w:hideMark/>
          </w:tcPr>
          <w:p w14:paraId="10889170"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Period Span</w:t>
            </w:r>
          </w:p>
        </w:tc>
        <w:tc>
          <w:tcPr>
            <w:tcW w:w="1671" w:type="dxa"/>
            <w:hideMark/>
          </w:tcPr>
          <w:p w14:paraId="62402FFB"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Outcomes (Journals, Symposium Papers)</w:t>
            </w:r>
          </w:p>
        </w:tc>
        <w:tc>
          <w:tcPr>
            <w:tcW w:w="3467" w:type="dxa"/>
            <w:hideMark/>
          </w:tcPr>
          <w:p w14:paraId="537D9629" w14:textId="77777777" w:rsidR="00C85F98" w:rsidRPr="00C85F98" w:rsidRDefault="00C85F98" w:rsidP="00C85F9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Explanatory Notes</w:t>
            </w:r>
          </w:p>
        </w:tc>
      </w:tr>
      <w:tr w:rsidR="00C85F98" w:rsidRPr="00C85F98" w14:paraId="0A94C7B0"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555BDF" w14:textId="77777777" w:rsidR="00C85F98" w:rsidRPr="00C85F98" w:rsidRDefault="00C85F98" w:rsidP="00C85F98">
            <w:pPr>
              <w:spacing w:after="160" w:line="259" w:lineRule="auto"/>
              <w:jc w:val="both"/>
              <w:rPr>
                <w:rFonts w:ascii="Times New Roman" w:hAnsi="Times New Roman" w:cs="Times New Roman"/>
                <w:sz w:val="24"/>
                <w:szCs w:val="24"/>
              </w:rPr>
            </w:pPr>
            <w:r w:rsidRPr="00C85F98">
              <w:rPr>
                <w:rFonts w:ascii="Times New Roman" w:hAnsi="Times New Roman" w:cs="Times New Roman"/>
                <w:sz w:val="24"/>
                <w:szCs w:val="24"/>
              </w:rPr>
              <w:t>1</w:t>
            </w:r>
          </w:p>
        </w:tc>
        <w:tc>
          <w:tcPr>
            <w:tcW w:w="0" w:type="auto"/>
            <w:hideMark/>
          </w:tcPr>
          <w:p w14:paraId="2CB25E91"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Efficacy of big data in healthcare?</w:t>
            </w:r>
          </w:p>
        </w:tc>
        <w:tc>
          <w:tcPr>
            <w:tcW w:w="0" w:type="auto"/>
            <w:hideMark/>
          </w:tcPr>
          <w:p w14:paraId="51E2B18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Big data, healthcare</w:t>
            </w:r>
          </w:p>
        </w:tc>
        <w:tc>
          <w:tcPr>
            <w:tcW w:w="0" w:type="auto"/>
            <w:hideMark/>
          </w:tcPr>
          <w:p w14:paraId="00C13B2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2019-2024</w:t>
            </w:r>
          </w:p>
        </w:tc>
        <w:tc>
          <w:tcPr>
            <w:tcW w:w="1671" w:type="dxa"/>
            <w:hideMark/>
          </w:tcPr>
          <w:p w14:paraId="1006CFA3"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400,429 conference papers, 4,392,937 articles</w:t>
            </w:r>
          </w:p>
        </w:tc>
        <w:tc>
          <w:tcPr>
            <w:tcW w:w="3467" w:type="dxa"/>
            <w:hideMark/>
          </w:tcPr>
          <w:p w14:paraId="705867D8"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To examine the extensive use of big data in healthcare, I focused on conference and journal breadth.</w:t>
            </w:r>
          </w:p>
        </w:tc>
      </w:tr>
      <w:tr w:rsidR="00C85F98" w:rsidRPr="00C85F98" w14:paraId="37E08649"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08BD70B3"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2</w:t>
            </w:r>
          </w:p>
        </w:tc>
        <w:tc>
          <w:tcPr>
            <w:tcW w:w="0" w:type="auto"/>
            <w:hideMark/>
          </w:tcPr>
          <w:p w14:paraId="66993A9F"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Analytics' impact on healthcare?</w:t>
            </w:r>
          </w:p>
        </w:tc>
        <w:tc>
          <w:tcPr>
            <w:tcW w:w="0" w:type="auto"/>
            <w:hideMark/>
          </w:tcPr>
          <w:p w14:paraId="1F6ADD6D"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analytics</w:t>
            </w:r>
          </w:p>
        </w:tc>
        <w:tc>
          <w:tcPr>
            <w:tcW w:w="0" w:type="auto"/>
            <w:hideMark/>
          </w:tcPr>
          <w:p w14:paraId="61BD5525"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1671" w:type="dxa"/>
            <w:hideMark/>
          </w:tcPr>
          <w:p w14:paraId="37784F46"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24,168 conference papers, 330,913 articles</w:t>
            </w:r>
          </w:p>
        </w:tc>
        <w:tc>
          <w:tcPr>
            <w:tcW w:w="3467" w:type="dxa"/>
            <w:hideMark/>
          </w:tcPr>
          <w:p w14:paraId="1D85FA50"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Driven by the transformative potential of analytics, I explored both academic and practical implementations.</w:t>
            </w:r>
          </w:p>
        </w:tc>
      </w:tr>
      <w:tr w:rsidR="00C85F98" w:rsidRPr="00C85F98" w14:paraId="3FB33EE2"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8C7357"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3</w:t>
            </w:r>
          </w:p>
        </w:tc>
        <w:tc>
          <w:tcPr>
            <w:tcW w:w="0" w:type="auto"/>
            <w:hideMark/>
          </w:tcPr>
          <w:p w14:paraId="16319BC3"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Application of big data in healthcare?</w:t>
            </w:r>
          </w:p>
        </w:tc>
        <w:tc>
          <w:tcPr>
            <w:tcW w:w="0" w:type="auto"/>
            <w:hideMark/>
          </w:tcPr>
          <w:p w14:paraId="08314270"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Big data applications, healthcare</w:t>
            </w:r>
          </w:p>
        </w:tc>
        <w:tc>
          <w:tcPr>
            <w:tcW w:w="0" w:type="auto"/>
            <w:hideMark/>
          </w:tcPr>
          <w:p w14:paraId="64CE77CF"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2020-2024</w:t>
            </w:r>
          </w:p>
        </w:tc>
        <w:tc>
          <w:tcPr>
            <w:tcW w:w="1671" w:type="dxa"/>
            <w:hideMark/>
          </w:tcPr>
          <w:p w14:paraId="5FD7381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509,145 conference papers, 5,146,656 articles</w:t>
            </w:r>
          </w:p>
        </w:tc>
        <w:tc>
          <w:tcPr>
            <w:tcW w:w="3467" w:type="dxa"/>
            <w:hideMark/>
          </w:tcPr>
          <w:p w14:paraId="5E8F6F72"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investigated the practical applications and theoretical frameworks guiding big data in healthcare.</w:t>
            </w:r>
          </w:p>
        </w:tc>
      </w:tr>
      <w:tr w:rsidR="00C85F98" w:rsidRPr="00C85F98" w14:paraId="7B4642A1"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5A802F1A"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lastRenderedPageBreak/>
              <w:t>4</w:t>
            </w:r>
          </w:p>
        </w:tc>
        <w:tc>
          <w:tcPr>
            <w:tcW w:w="0" w:type="auto"/>
            <w:hideMark/>
          </w:tcPr>
          <w:p w14:paraId="029BF1D5"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Analysis methods in healthcare data?</w:t>
            </w:r>
          </w:p>
        </w:tc>
        <w:tc>
          <w:tcPr>
            <w:tcW w:w="0" w:type="auto"/>
            <w:hideMark/>
          </w:tcPr>
          <w:p w14:paraId="339935BF"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data analysis</w:t>
            </w:r>
          </w:p>
        </w:tc>
        <w:tc>
          <w:tcPr>
            <w:tcW w:w="0" w:type="auto"/>
            <w:hideMark/>
          </w:tcPr>
          <w:p w14:paraId="17AFB12A"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2019-2024</w:t>
            </w:r>
          </w:p>
        </w:tc>
        <w:tc>
          <w:tcPr>
            <w:tcW w:w="1671" w:type="dxa"/>
            <w:hideMark/>
          </w:tcPr>
          <w:p w14:paraId="4A2C5B65"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602,992 conference papers, 7,341,255 articles</w:t>
            </w:r>
          </w:p>
        </w:tc>
        <w:tc>
          <w:tcPr>
            <w:tcW w:w="3467" w:type="dxa"/>
            <w:hideMark/>
          </w:tcPr>
          <w:p w14:paraId="22BB01F1"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significant volume of healthcare data prompted a comprehensive review of analytical techniques.</w:t>
            </w:r>
          </w:p>
        </w:tc>
      </w:tr>
      <w:tr w:rsidR="00C85F98" w:rsidRPr="00C85F98" w14:paraId="2BA8E17C"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7710A6"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5</w:t>
            </w:r>
          </w:p>
        </w:tc>
        <w:tc>
          <w:tcPr>
            <w:tcW w:w="0" w:type="auto"/>
            <w:hideMark/>
          </w:tcPr>
          <w:p w14:paraId="5FC69B60"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Future directions in healthcare predictive analytics?</w:t>
            </w:r>
          </w:p>
        </w:tc>
        <w:tc>
          <w:tcPr>
            <w:tcW w:w="0" w:type="auto"/>
            <w:hideMark/>
          </w:tcPr>
          <w:p w14:paraId="6143A15E"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Predictive analytics, healthcare</w:t>
            </w:r>
          </w:p>
        </w:tc>
        <w:tc>
          <w:tcPr>
            <w:tcW w:w="0" w:type="auto"/>
            <w:hideMark/>
          </w:tcPr>
          <w:p w14:paraId="7A9277C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2019-2023</w:t>
            </w:r>
          </w:p>
        </w:tc>
        <w:tc>
          <w:tcPr>
            <w:tcW w:w="1671" w:type="dxa"/>
            <w:hideMark/>
          </w:tcPr>
          <w:p w14:paraId="6009E4F5"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44,349 conference papers, 599,426 articles</w:t>
            </w:r>
          </w:p>
        </w:tc>
        <w:tc>
          <w:tcPr>
            <w:tcW w:w="3467" w:type="dxa"/>
            <w:hideMark/>
          </w:tcPr>
          <w:p w14:paraId="76A178EC"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 aimed to identify trends and future potential in healthcare analytics through extensive literature review.</w:t>
            </w:r>
          </w:p>
        </w:tc>
      </w:tr>
      <w:tr w:rsidR="00C85F98" w:rsidRPr="00C85F98" w14:paraId="56B91C5C"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08DF0D52"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6</w:t>
            </w:r>
          </w:p>
        </w:tc>
        <w:tc>
          <w:tcPr>
            <w:tcW w:w="0" w:type="auto"/>
            <w:hideMark/>
          </w:tcPr>
          <w:p w14:paraId="700EA9E6"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Security measures for healthcare data?</w:t>
            </w:r>
          </w:p>
        </w:tc>
        <w:tc>
          <w:tcPr>
            <w:tcW w:w="0" w:type="auto"/>
            <w:hideMark/>
          </w:tcPr>
          <w:p w14:paraId="7D98D5B6"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data privacy</w:t>
            </w:r>
          </w:p>
        </w:tc>
        <w:tc>
          <w:tcPr>
            <w:tcW w:w="0" w:type="auto"/>
            <w:hideMark/>
          </w:tcPr>
          <w:p w14:paraId="6B4B9C61"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2020-2024</w:t>
            </w:r>
          </w:p>
        </w:tc>
        <w:tc>
          <w:tcPr>
            <w:tcW w:w="1671" w:type="dxa"/>
            <w:hideMark/>
          </w:tcPr>
          <w:p w14:paraId="4EBB196B"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402,313 conference papers, 4,361,412 articles</w:t>
            </w:r>
          </w:p>
        </w:tc>
        <w:tc>
          <w:tcPr>
            <w:tcW w:w="3467" w:type="dxa"/>
            <w:hideMark/>
          </w:tcPr>
          <w:p w14:paraId="7ACAF22A"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Security and privacy in healthcare data management drove this extensive search for the latest studies.</w:t>
            </w:r>
          </w:p>
        </w:tc>
      </w:tr>
      <w:tr w:rsidR="00C85F98" w:rsidRPr="00C85F98" w14:paraId="07D57D10"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81CCDE"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7</w:t>
            </w:r>
          </w:p>
        </w:tc>
        <w:tc>
          <w:tcPr>
            <w:tcW w:w="0" w:type="auto"/>
            <w:hideMark/>
          </w:tcPr>
          <w:p w14:paraId="0C9D1327"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Machine learning's role in healthcare?</w:t>
            </w:r>
          </w:p>
        </w:tc>
        <w:tc>
          <w:tcPr>
            <w:tcW w:w="0" w:type="auto"/>
            <w:hideMark/>
          </w:tcPr>
          <w:p w14:paraId="00F482FB"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Machine learning, healthcare</w:t>
            </w:r>
          </w:p>
        </w:tc>
        <w:tc>
          <w:tcPr>
            <w:tcW w:w="0" w:type="auto"/>
            <w:hideMark/>
          </w:tcPr>
          <w:p w14:paraId="3F51996C"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1671" w:type="dxa"/>
            <w:hideMark/>
          </w:tcPr>
          <w:p w14:paraId="38778D97"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294,126 conference papers, 1,454,180 articles</w:t>
            </w:r>
          </w:p>
        </w:tc>
        <w:tc>
          <w:tcPr>
            <w:tcW w:w="3467" w:type="dxa"/>
            <w:hideMark/>
          </w:tcPr>
          <w:p w14:paraId="5D7FB87D"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My focus was on how machine learning techniques are reshaping healthcare delivery systems.</w:t>
            </w:r>
          </w:p>
        </w:tc>
      </w:tr>
      <w:tr w:rsidR="00C85F98" w:rsidRPr="00C85F98" w14:paraId="75A13E36"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242B86A3"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8</w:t>
            </w:r>
          </w:p>
        </w:tc>
        <w:tc>
          <w:tcPr>
            <w:tcW w:w="0" w:type="auto"/>
            <w:hideMark/>
          </w:tcPr>
          <w:p w14:paraId="34D8DB0E"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Insights from patient data analysis?</w:t>
            </w:r>
          </w:p>
        </w:tc>
        <w:tc>
          <w:tcPr>
            <w:tcW w:w="0" w:type="auto"/>
            <w:hideMark/>
          </w:tcPr>
          <w:p w14:paraId="7E5878A1"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Patient data analytics</w:t>
            </w:r>
          </w:p>
        </w:tc>
        <w:tc>
          <w:tcPr>
            <w:tcW w:w="0" w:type="auto"/>
            <w:hideMark/>
          </w:tcPr>
          <w:p w14:paraId="2318C2CF"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2019-2023</w:t>
            </w:r>
          </w:p>
        </w:tc>
        <w:tc>
          <w:tcPr>
            <w:tcW w:w="1671" w:type="dxa"/>
            <w:hideMark/>
          </w:tcPr>
          <w:p w14:paraId="07F63EAB"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405,016 conference papers, 4,854,791 articles</w:t>
            </w:r>
          </w:p>
        </w:tc>
        <w:tc>
          <w:tcPr>
            <w:tcW w:w="3467" w:type="dxa"/>
            <w:hideMark/>
          </w:tcPr>
          <w:p w14:paraId="0CCED3D5"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need for improved patient outcomes guided my exploration into innovative data analysis methods.</w:t>
            </w:r>
          </w:p>
        </w:tc>
      </w:tr>
      <w:tr w:rsidR="00C85F98" w:rsidRPr="00C85F98" w14:paraId="5CFA974A"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DC816C"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9</w:t>
            </w:r>
          </w:p>
        </w:tc>
        <w:tc>
          <w:tcPr>
            <w:tcW w:w="0" w:type="auto"/>
            <w:hideMark/>
          </w:tcPr>
          <w:p w14:paraId="375DE3FA"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How is EHR data utilized in healthcare?</w:t>
            </w:r>
          </w:p>
        </w:tc>
        <w:tc>
          <w:tcPr>
            <w:tcW w:w="0" w:type="auto"/>
            <w:hideMark/>
          </w:tcPr>
          <w:p w14:paraId="27FFBC32"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EHR data analysis</w:t>
            </w:r>
          </w:p>
        </w:tc>
        <w:tc>
          <w:tcPr>
            <w:tcW w:w="0" w:type="auto"/>
            <w:hideMark/>
          </w:tcPr>
          <w:p w14:paraId="18E3A3DB"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1671" w:type="dxa"/>
            <w:hideMark/>
          </w:tcPr>
          <w:p w14:paraId="7011CC4B" w14:textId="4D15AC41"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59673 conference papers, 7,205</w:t>
            </w:r>
            <w:r w:rsidRPr="00C85F98">
              <w:rPr>
                <w:rFonts w:ascii="Times New Roman" w:hAnsi="Times New Roman" w:cs="Times New Roman"/>
                <w:sz w:val="24"/>
                <w:szCs w:val="24"/>
              </w:rPr>
              <w:t xml:space="preserve"> </w:t>
            </w:r>
            <w:r w:rsidRPr="00C85F98">
              <w:rPr>
                <w:rFonts w:ascii="Times New Roman" w:hAnsi="Times New Roman" w:cs="Times New Roman"/>
                <w:sz w:val="24"/>
                <w:szCs w:val="24"/>
              </w:rPr>
              <w:t>articles</w:t>
            </w:r>
          </w:p>
        </w:tc>
        <w:tc>
          <w:tcPr>
            <w:tcW w:w="3467" w:type="dxa"/>
            <w:hideMark/>
          </w:tcPr>
          <w:p w14:paraId="75D73AE0"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integration and potential of EHR systems led me to a broad review of current and future technologies.</w:t>
            </w:r>
          </w:p>
        </w:tc>
      </w:tr>
      <w:tr w:rsidR="00C85F98" w:rsidRPr="00C85F98" w14:paraId="36043D50"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148ACBBA"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10</w:t>
            </w:r>
          </w:p>
        </w:tc>
        <w:tc>
          <w:tcPr>
            <w:tcW w:w="0" w:type="auto"/>
            <w:hideMark/>
          </w:tcPr>
          <w:p w14:paraId="2BB649E1"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AI advancements in healthcare by 2023?</w:t>
            </w:r>
          </w:p>
        </w:tc>
        <w:tc>
          <w:tcPr>
            <w:tcW w:w="0" w:type="auto"/>
            <w:hideMark/>
          </w:tcPr>
          <w:p w14:paraId="0B3D1622"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Healthcare AI trends</w:t>
            </w:r>
          </w:p>
        </w:tc>
        <w:tc>
          <w:tcPr>
            <w:tcW w:w="0" w:type="auto"/>
            <w:hideMark/>
          </w:tcPr>
          <w:p w14:paraId="4186BE37"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2019-2024</w:t>
            </w:r>
          </w:p>
        </w:tc>
        <w:tc>
          <w:tcPr>
            <w:tcW w:w="1671" w:type="dxa"/>
            <w:hideMark/>
          </w:tcPr>
          <w:p w14:paraId="693C0FBB" w14:textId="7F625E20"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4993</w:t>
            </w:r>
            <w:r w:rsidRPr="00C85F98">
              <w:rPr>
                <w:rFonts w:ascii="Times New Roman" w:hAnsi="Times New Roman" w:cs="Times New Roman"/>
                <w:sz w:val="24"/>
                <w:szCs w:val="24"/>
              </w:rPr>
              <w:t xml:space="preserve"> </w:t>
            </w:r>
            <w:r w:rsidRPr="00C85F98">
              <w:rPr>
                <w:rFonts w:ascii="Times New Roman" w:hAnsi="Times New Roman" w:cs="Times New Roman"/>
                <w:sz w:val="24"/>
                <w:szCs w:val="24"/>
              </w:rPr>
              <w:t>conference papers, 650</w:t>
            </w:r>
            <w:r w:rsidRPr="00C85F98">
              <w:rPr>
                <w:rFonts w:ascii="Times New Roman" w:hAnsi="Times New Roman" w:cs="Times New Roman"/>
                <w:sz w:val="24"/>
                <w:szCs w:val="24"/>
              </w:rPr>
              <w:t xml:space="preserve"> </w:t>
            </w:r>
            <w:r w:rsidRPr="00C85F98">
              <w:rPr>
                <w:rFonts w:ascii="Times New Roman" w:hAnsi="Times New Roman" w:cs="Times New Roman"/>
                <w:sz w:val="24"/>
                <w:szCs w:val="24"/>
              </w:rPr>
              <w:t>articles</w:t>
            </w:r>
          </w:p>
        </w:tc>
        <w:tc>
          <w:tcPr>
            <w:tcW w:w="3467" w:type="dxa"/>
            <w:hideMark/>
          </w:tcPr>
          <w:p w14:paraId="40346B46"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Anticipating significant AI impacts, I sought to gauge the evolution and implementation in healthcare.</w:t>
            </w:r>
          </w:p>
        </w:tc>
      </w:tr>
      <w:tr w:rsidR="00C85F98" w:rsidRPr="00C85F98" w14:paraId="54496AE9" w14:textId="77777777" w:rsidTr="00C85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B0FA95"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11</w:t>
            </w:r>
          </w:p>
        </w:tc>
        <w:tc>
          <w:tcPr>
            <w:tcW w:w="0" w:type="auto"/>
            <w:hideMark/>
          </w:tcPr>
          <w:p w14:paraId="2F89FBC6"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Real-time monitoring solutions in healthcare?</w:t>
            </w:r>
          </w:p>
        </w:tc>
        <w:tc>
          <w:tcPr>
            <w:tcW w:w="0" w:type="auto"/>
            <w:hideMark/>
          </w:tcPr>
          <w:p w14:paraId="5B8CA602"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Real-time health monitoring</w:t>
            </w:r>
          </w:p>
        </w:tc>
        <w:tc>
          <w:tcPr>
            <w:tcW w:w="0" w:type="auto"/>
            <w:hideMark/>
          </w:tcPr>
          <w:p w14:paraId="3DC974B7"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2018-2023</w:t>
            </w:r>
          </w:p>
        </w:tc>
        <w:tc>
          <w:tcPr>
            <w:tcW w:w="1671" w:type="dxa"/>
            <w:hideMark/>
          </w:tcPr>
          <w:p w14:paraId="748F7016" w14:textId="031326C6"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446</w:t>
            </w:r>
            <w:r w:rsidRPr="00C85F98">
              <w:rPr>
                <w:rFonts w:ascii="Times New Roman" w:hAnsi="Times New Roman" w:cs="Times New Roman"/>
                <w:sz w:val="24"/>
                <w:szCs w:val="24"/>
              </w:rPr>
              <w:t xml:space="preserve"> </w:t>
            </w:r>
            <w:r w:rsidRPr="00C85F98">
              <w:rPr>
                <w:rFonts w:ascii="Times New Roman" w:hAnsi="Times New Roman" w:cs="Times New Roman"/>
                <w:sz w:val="24"/>
                <w:szCs w:val="24"/>
              </w:rPr>
              <w:t xml:space="preserve">conference papers, </w:t>
            </w:r>
            <w:r w:rsidRPr="00C85F98">
              <w:rPr>
                <w:rFonts w:ascii="Times New Roman" w:hAnsi="Times New Roman" w:cs="Times New Roman"/>
                <w:sz w:val="24"/>
                <w:szCs w:val="24"/>
              </w:rPr>
              <w:t xml:space="preserve">250 </w:t>
            </w:r>
            <w:r w:rsidRPr="00C85F98">
              <w:rPr>
                <w:rFonts w:ascii="Times New Roman" w:hAnsi="Times New Roman" w:cs="Times New Roman"/>
                <w:sz w:val="24"/>
                <w:szCs w:val="24"/>
              </w:rPr>
              <w:t>articles</w:t>
            </w:r>
          </w:p>
        </w:tc>
        <w:tc>
          <w:tcPr>
            <w:tcW w:w="3467" w:type="dxa"/>
            <w:hideMark/>
          </w:tcPr>
          <w:p w14:paraId="3DCBF381" w14:textId="77777777" w:rsidR="00C85F98" w:rsidRPr="00C85F98" w:rsidRDefault="00C85F98" w:rsidP="00C85F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pressing need for real-time solutions in critical care sparked my research into emerging technologies.</w:t>
            </w:r>
          </w:p>
        </w:tc>
      </w:tr>
      <w:tr w:rsidR="00C85F98" w:rsidRPr="00C85F98" w14:paraId="52BE8622" w14:textId="77777777" w:rsidTr="00C85F98">
        <w:tc>
          <w:tcPr>
            <w:cnfStyle w:val="001000000000" w:firstRow="0" w:lastRow="0" w:firstColumn="1" w:lastColumn="0" w:oddVBand="0" w:evenVBand="0" w:oddHBand="0" w:evenHBand="0" w:firstRowFirstColumn="0" w:firstRowLastColumn="0" w:lastRowFirstColumn="0" w:lastRowLastColumn="0"/>
            <w:tcW w:w="0" w:type="auto"/>
            <w:hideMark/>
          </w:tcPr>
          <w:p w14:paraId="1F975EB0" w14:textId="77777777" w:rsidR="00C85F98" w:rsidRPr="00C85F98" w:rsidRDefault="00C85F98" w:rsidP="00C85F98">
            <w:pPr>
              <w:jc w:val="both"/>
              <w:rPr>
                <w:rFonts w:ascii="Times New Roman" w:hAnsi="Times New Roman" w:cs="Times New Roman"/>
                <w:sz w:val="24"/>
                <w:szCs w:val="24"/>
              </w:rPr>
            </w:pPr>
            <w:r w:rsidRPr="00C85F98">
              <w:rPr>
                <w:rFonts w:ascii="Times New Roman" w:hAnsi="Times New Roman" w:cs="Times New Roman"/>
                <w:sz w:val="24"/>
                <w:szCs w:val="24"/>
              </w:rPr>
              <w:t>12</w:t>
            </w:r>
          </w:p>
        </w:tc>
        <w:tc>
          <w:tcPr>
            <w:tcW w:w="0" w:type="auto"/>
            <w:hideMark/>
          </w:tcPr>
          <w:p w14:paraId="0D184AF3"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Techniques for genomic data in healthcare?</w:t>
            </w:r>
          </w:p>
        </w:tc>
        <w:tc>
          <w:tcPr>
            <w:tcW w:w="0" w:type="auto"/>
            <w:hideMark/>
          </w:tcPr>
          <w:p w14:paraId="78000AEA"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Genomic data analysis, healthcare</w:t>
            </w:r>
          </w:p>
        </w:tc>
        <w:tc>
          <w:tcPr>
            <w:tcW w:w="0" w:type="auto"/>
            <w:hideMark/>
          </w:tcPr>
          <w:p w14:paraId="34AFAD84"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2019-2024</w:t>
            </w:r>
          </w:p>
        </w:tc>
        <w:tc>
          <w:tcPr>
            <w:tcW w:w="1671" w:type="dxa"/>
            <w:hideMark/>
          </w:tcPr>
          <w:p w14:paraId="52A07A31" w14:textId="48947D69"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25</w:t>
            </w:r>
            <w:r w:rsidRPr="00C85F98">
              <w:rPr>
                <w:rFonts w:ascii="Times New Roman" w:hAnsi="Times New Roman" w:cs="Times New Roman"/>
                <w:sz w:val="24"/>
                <w:szCs w:val="24"/>
              </w:rPr>
              <w:t xml:space="preserve"> conference papers, </w:t>
            </w:r>
            <w:r w:rsidRPr="00C85F98">
              <w:rPr>
                <w:rFonts w:ascii="Times New Roman" w:hAnsi="Times New Roman" w:cs="Times New Roman"/>
                <w:sz w:val="24"/>
                <w:szCs w:val="24"/>
              </w:rPr>
              <w:t xml:space="preserve">7 </w:t>
            </w:r>
            <w:r w:rsidRPr="00C85F98">
              <w:rPr>
                <w:rFonts w:ascii="Times New Roman" w:hAnsi="Times New Roman" w:cs="Times New Roman"/>
                <w:sz w:val="24"/>
                <w:szCs w:val="24"/>
              </w:rPr>
              <w:t>articles</w:t>
            </w:r>
          </w:p>
        </w:tc>
        <w:tc>
          <w:tcPr>
            <w:tcW w:w="3467" w:type="dxa"/>
            <w:hideMark/>
          </w:tcPr>
          <w:p w14:paraId="717C9073" w14:textId="77777777" w:rsidR="00C85F98" w:rsidRPr="00C85F98" w:rsidRDefault="00C85F98" w:rsidP="00C85F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5F98">
              <w:rPr>
                <w:rFonts w:ascii="Times New Roman" w:hAnsi="Times New Roman" w:cs="Times New Roman"/>
                <w:sz w:val="24"/>
                <w:szCs w:val="24"/>
              </w:rPr>
              <w:t>The growing importance of genomic data in disease prevention and treatment led to this focused study.</w:t>
            </w:r>
          </w:p>
        </w:tc>
      </w:tr>
    </w:tbl>
    <w:p w14:paraId="26E81B20" w14:textId="77777777" w:rsidR="00C85F98" w:rsidRPr="00C85F98" w:rsidRDefault="00C85F98" w:rsidP="001F2627">
      <w:pPr>
        <w:jc w:val="both"/>
        <w:rPr>
          <w:rFonts w:ascii="Times New Roman" w:hAnsi="Times New Roman" w:cs="Times New Roman"/>
          <w:sz w:val="24"/>
          <w:szCs w:val="24"/>
        </w:rPr>
      </w:pPr>
    </w:p>
    <w:p w14:paraId="1A748A77" w14:textId="34F144C5" w:rsidR="001F2627" w:rsidRPr="00C85F98" w:rsidRDefault="001F2627" w:rsidP="001F2627">
      <w:pPr>
        <w:jc w:val="both"/>
        <w:rPr>
          <w:rFonts w:ascii="Times New Roman" w:hAnsi="Times New Roman" w:cs="Times New Roman"/>
          <w:sz w:val="24"/>
          <w:szCs w:val="24"/>
        </w:rPr>
      </w:pPr>
      <w:r w:rsidRPr="00C85F98">
        <w:rPr>
          <w:rFonts w:ascii="Times New Roman" w:hAnsi="Times New Roman" w:cs="Times New Roman"/>
          <w:sz w:val="24"/>
          <w:szCs w:val="24"/>
        </w:rPr>
        <w:t>ACM Digital Library and IEEE Xplore were selected because of their extensive technical literature on healthcare applications and data analytics, as well as their emphasis on computer science and engineering. However, the Discovery database took a more holistic view, including studies from all throughout the healthcare and data science spectrum.</w:t>
      </w:r>
    </w:p>
    <w:p w14:paraId="47F3DE1A" w14:textId="457AF4C7" w:rsidR="001F2627" w:rsidRPr="001F2627" w:rsidRDefault="001F2627" w:rsidP="001F2627">
      <w:pPr>
        <w:jc w:val="both"/>
        <w:rPr>
          <w:rFonts w:ascii="Times New Roman" w:hAnsi="Times New Roman" w:cs="Times New Roman"/>
          <w:sz w:val="24"/>
          <w:szCs w:val="24"/>
        </w:rPr>
      </w:pPr>
      <w:r w:rsidRPr="00C85F98">
        <w:rPr>
          <w:rFonts w:ascii="Times New Roman" w:hAnsi="Times New Roman" w:cs="Times New Roman"/>
          <w:sz w:val="24"/>
          <w:szCs w:val="24"/>
        </w:rPr>
        <w:lastRenderedPageBreak/>
        <w:t xml:space="preserve">Difficulties that arose during the procedure of searching comprised sifting through an overwhelming </w:t>
      </w:r>
      <w:proofErr w:type="gramStart"/>
      <w:r w:rsidRPr="00C85F98">
        <w:rPr>
          <w:rFonts w:ascii="Times New Roman" w:hAnsi="Times New Roman" w:cs="Times New Roman"/>
          <w:sz w:val="24"/>
          <w:szCs w:val="24"/>
        </w:rPr>
        <w:t>amount</w:t>
      </w:r>
      <w:proofErr w:type="gramEnd"/>
      <w:r w:rsidRPr="00C85F98">
        <w:rPr>
          <w:rFonts w:ascii="Times New Roman" w:hAnsi="Times New Roman" w:cs="Times New Roman"/>
          <w:sz w:val="24"/>
          <w:szCs w:val="24"/>
        </w:rPr>
        <w:t xml:space="preserve"> of publications and the need to tweak the keyword searches to get more applicable results. The search queries were fine-tuned repeatedly, and the extensive filtering capabilities in each database were used, thus these issues were eventually addressed</w:t>
      </w:r>
      <w:r w:rsidRPr="001F2627">
        <w:rPr>
          <w:rFonts w:ascii="Times New Roman" w:hAnsi="Times New Roman" w:cs="Times New Roman"/>
          <w:sz w:val="24"/>
          <w:szCs w:val="24"/>
        </w:rPr>
        <w:t>.</w:t>
      </w:r>
    </w:p>
    <w:p w14:paraId="719C6C40" w14:textId="77777777" w:rsidR="001F2627" w:rsidRPr="00C85F98" w:rsidRDefault="001F2627" w:rsidP="0066304D">
      <w:pPr>
        <w:pStyle w:val="Heading1"/>
        <w:rPr>
          <w:rFonts w:ascii="Times New Roman" w:hAnsi="Times New Roman" w:cs="Times New Roman"/>
          <w:color w:val="auto"/>
        </w:rPr>
      </w:pPr>
      <w:bookmarkStart w:id="5" w:name="_Toc165953297"/>
      <w:r w:rsidRPr="00C85F98">
        <w:rPr>
          <w:rFonts w:ascii="Times New Roman" w:hAnsi="Times New Roman" w:cs="Times New Roman"/>
          <w:color w:val="auto"/>
        </w:rPr>
        <w:t>Criteria for Inclusion and Exclusion</w:t>
      </w:r>
      <w:bookmarkEnd w:id="5"/>
    </w:p>
    <w:p w14:paraId="529377A6" w14:textId="77777777" w:rsidR="001F2627" w:rsidRPr="00C85F98"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The criteria were applied systematically to the search results, ensuring that only the most relevant and up-to-date literature was included in the review. Papers that did not meet the inclusion criteria were excluded, resulting in a final set of publications for analysis.</w:t>
      </w:r>
    </w:p>
    <w:p w14:paraId="1FEBC70E"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b/>
          <w:bCs/>
          <w:sz w:val="24"/>
          <w:szCs w:val="24"/>
        </w:rPr>
        <w:t>Table: Literature Review Inclusion and Exclusion</w:t>
      </w:r>
    </w:p>
    <w:tbl>
      <w:tblPr>
        <w:tblStyle w:val="PlainTable4"/>
        <w:tblW w:w="0" w:type="auto"/>
        <w:tblLook w:val="04A0" w:firstRow="1" w:lastRow="0" w:firstColumn="1" w:lastColumn="0" w:noHBand="0" w:noVBand="1"/>
      </w:tblPr>
      <w:tblGrid>
        <w:gridCol w:w="8316"/>
        <w:gridCol w:w="2150"/>
      </w:tblGrid>
      <w:tr w:rsidR="00C85F98" w:rsidRPr="00C85F98" w14:paraId="7854D57C" w14:textId="77777777" w:rsidTr="006630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362591" w14:textId="77777777" w:rsidR="0066304D" w:rsidRPr="0066304D" w:rsidRDefault="0066304D" w:rsidP="0066304D">
            <w:pPr>
              <w:spacing w:after="160" w:line="259" w:lineRule="auto"/>
              <w:jc w:val="both"/>
              <w:rPr>
                <w:rFonts w:ascii="Times New Roman" w:hAnsi="Times New Roman" w:cs="Times New Roman"/>
                <w:sz w:val="24"/>
                <w:szCs w:val="24"/>
              </w:rPr>
            </w:pPr>
            <w:r w:rsidRPr="0066304D">
              <w:rPr>
                <w:rFonts w:ascii="Times New Roman" w:hAnsi="Times New Roman" w:cs="Times New Roman"/>
                <w:sz w:val="24"/>
                <w:szCs w:val="24"/>
              </w:rPr>
              <w:t>Title</w:t>
            </w:r>
          </w:p>
        </w:tc>
        <w:tc>
          <w:tcPr>
            <w:tcW w:w="0" w:type="auto"/>
            <w:hideMark/>
          </w:tcPr>
          <w:p w14:paraId="1B4C0DC2" w14:textId="77777777" w:rsidR="0066304D" w:rsidRPr="0066304D" w:rsidRDefault="0066304D" w:rsidP="0066304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Included/Excluded</w:t>
            </w:r>
          </w:p>
        </w:tc>
      </w:tr>
      <w:tr w:rsidR="00C85F98" w:rsidRPr="00C85F98" w14:paraId="3A354B2E"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397634"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Analysis of Big Data in Healthcare Using Decision Tree Algorithm</w:t>
            </w:r>
          </w:p>
        </w:tc>
        <w:tc>
          <w:tcPr>
            <w:tcW w:w="0" w:type="auto"/>
            <w:hideMark/>
          </w:tcPr>
          <w:p w14:paraId="56787FA8"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6D27E9E5"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626DC83C"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Big Data Analytics in Healthcare</w:t>
            </w:r>
          </w:p>
        </w:tc>
        <w:tc>
          <w:tcPr>
            <w:tcW w:w="0" w:type="auto"/>
            <w:hideMark/>
          </w:tcPr>
          <w:p w14:paraId="28A798F7"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6DDBE330"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AA72A5"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Harnessing Big Data Analytics for Healthcare: A Comprehensive Review of Frameworks, Implications, Applications, and Impacts</w:t>
            </w:r>
          </w:p>
        </w:tc>
        <w:tc>
          <w:tcPr>
            <w:tcW w:w="0" w:type="auto"/>
            <w:hideMark/>
          </w:tcPr>
          <w:p w14:paraId="3CFCE907"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5E19A085"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6D7F028C"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A Deep Learning Based Predictive Model for Healthcare Analytics</w:t>
            </w:r>
          </w:p>
        </w:tc>
        <w:tc>
          <w:tcPr>
            <w:tcW w:w="0" w:type="auto"/>
            <w:hideMark/>
          </w:tcPr>
          <w:p w14:paraId="3C91AB52"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3DE2FEDF"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C182FF"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Healthcare Biometrics Security and Regulations: Biometrics Data Security and Regulations Governing PHI and HIPAA Act for Patient Privacy</w:t>
            </w:r>
          </w:p>
        </w:tc>
        <w:tc>
          <w:tcPr>
            <w:tcW w:w="0" w:type="auto"/>
            <w:hideMark/>
          </w:tcPr>
          <w:p w14:paraId="54CB3259"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3A83AA74"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09A549EC"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Application of Machine Learning in Healthcare: An Analysis</w:t>
            </w:r>
          </w:p>
        </w:tc>
        <w:tc>
          <w:tcPr>
            <w:tcW w:w="0" w:type="auto"/>
            <w:hideMark/>
          </w:tcPr>
          <w:p w14:paraId="25118654"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69C6B5F4"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AD508E"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 xml:space="preserve">F-TBDA: A Frequency-Based Temporal Big Data Analytics Technique for Mining and </w:t>
            </w:r>
            <w:proofErr w:type="spellStart"/>
            <w:r w:rsidRPr="0066304D">
              <w:rPr>
                <w:rFonts w:ascii="Times New Roman" w:hAnsi="Times New Roman" w:cs="Times New Roman"/>
                <w:sz w:val="24"/>
                <w:szCs w:val="24"/>
              </w:rPr>
              <w:t>Analyzing</w:t>
            </w:r>
            <w:proofErr w:type="spellEnd"/>
            <w:r w:rsidRPr="0066304D">
              <w:rPr>
                <w:rFonts w:ascii="Times New Roman" w:hAnsi="Times New Roman" w:cs="Times New Roman"/>
                <w:sz w:val="24"/>
                <w:szCs w:val="24"/>
              </w:rPr>
              <w:t xml:space="preserve"> Quality-Of-Life Indicators of Cancer Patients</w:t>
            </w:r>
          </w:p>
        </w:tc>
        <w:tc>
          <w:tcPr>
            <w:tcW w:w="0" w:type="auto"/>
            <w:hideMark/>
          </w:tcPr>
          <w:p w14:paraId="72F844D4"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3A7894A6"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1E90728E"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Smart EHR - A Big-Data Approach to Automated Collection and Processing of Multi-Modal Health Signals in a Doctor-patient Encounter</w:t>
            </w:r>
          </w:p>
        </w:tc>
        <w:tc>
          <w:tcPr>
            <w:tcW w:w="0" w:type="auto"/>
            <w:hideMark/>
          </w:tcPr>
          <w:p w14:paraId="268772A0"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7550AACC"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3F868C"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Navigating the Future of Healthcare: AI-Powered Solutions, Personalized Treatment Plans, and Emerging Trends in 2023</w:t>
            </w:r>
          </w:p>
        </w:tc>
        <w:tc>
          <w:tcPr>
            <w:tcW w:w="0" w:type="auto"/>
            <w:hideMark/>
          </w:tcPr>
          <w:p w14:paraId="681992E1"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1D1CCA39"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7053BF89"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Revolutionizing Remote Healthcare: Proposing An IoT &amp; Arduino-Based Integrated Approach for Real-Time Health Monitoring</w:t>
            </w:r>
          </w:p>
        </w:tc>
        <w:tc>
          <w:tcPr>
            <w:tcW w:w="0" w:type="auto"/>
            <w:hideMark/>
          </w:tcPr>
          <w:p w14:paraId="57E7DC82"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4822CF5F"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3154E9"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Scalable Pathogen Pipeline Platform (SP^3): Enabling Unified Genomic Data Analysis with Elastic Cloud Computing</w:t>
            </w:r>
          </w:p>
        </w:tc>
        <w:tc>
          <w:tcPr>
            <w:tcW w:w="0" w:type="auto"/>
            <w:hideMark/>
          </w:tcPr>
          <w:p w14:paraId="52936B40"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1EB01293"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4114CB17"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Target-Focused Feature Selection Using Uncertainty Measurements in Healthcare Data</w:t>
            </w:r>
          </w:p>
        </w:tc>
        <w:tc>
          <w:tcPr>
            <w:tcW w:w="0" w:type="auto"/>
            <w:hideMark/>
          </w:tcPr>
          <w:p w14:paraId="55C00FB0"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58D20DE4"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10AA9" w14:textId="77777777" w:rsidR="0066304D" w:rsidRPr="0066304D" w:rsidRDefault="0066304D" w:rsidP="0066304D">
            <w:pPr>
              <w:jc w:val="both"/>
              <w:rPr>
                <w:rFonts w:ascii="Times New Roman" w:hAnsi="Times New Roman" w:cs="Times New Roman"/>
                <w:sz w:val="24"/>
                <w:szCs w:val="24"/>
              </w:rPr>
            </w:pPr>
            <w:proofErr w:type="spellStart"/>
            <w:r w:rsidRPr="0066304D">
              <w:rPr>
                <w:rFonts w:ascii="Times New Roman" w:hAnsi="Times New Roman" w:cs="Times New Roman"/>
                <w:sz w:val="24"/>
                <w:szCs w:val="24"/>
              </w:rPr>
              <w:t>DyHealth</w:t>
            </w:r>
            <w:proofErr w:type="spellEnd"/>
          </w:p>
        </w:tc>
        <w:tc>
          <w:tcPr>
            <w:tcW w:w="0" w:type="auto"/>
            <w:hideMark/>
          </w:tcPr>
          <w:p w14:paraId="0E52B8AF"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0D433F59"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7DB3689C"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SLA Management for Big Data Analytical Applications in Clouds</w:t>
            </w:r>
          </w:p>
        </w:tc>
        <w:tc>
          <w:tcPr>
            <w:tcW w:w="0" w:type="auto"/>
            <w:hideMark/>
          </w:tcPr>
          <w:p w14:paraId="66C134B6"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Excluded</w:t>
            </w:r>
          </w:p>
        </w:tc>
      </w:tr>
      <w:tr w:rsidR="00C85F98" w:rsidRPr="00C85F98" w14:paraId="022721CA"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0A0A13"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 xml:space="preserve">SoK: </w:t>
            </w:r>
            <w:proofErr w:type="spellStart"/>
            <w:r w:rsidRPr="0066304D">
              <w:rPr>
                <w:rFonts w:ascii="Times New Roman" w:hAnsi="Times New Roman" w:cs="Times New Roman"/>
                <w:sz w:val="24"/>
                <w:szCs w:val="24"/>
              </w:rPr>
              <w:t>Analyzing</w:t>
            </w:r>
            <w:proofErr w:type="spellEnd"/>
            <w:r w:rsidRPr="0066304D">
              <w:rPr>
                <w:rFonts w:ascii="Times New Roman" w:hAnsi="Times New Roman" w:cs="Times New Roman"/>
                <w:sz w:val="24"/>
                <w:szCs w:val="24"/>
              </w:rPr>
              <w:t xml:space="preserve"> Privacy and Security of Healthcare Data from the User Perspective</w:t>
            </w:r>
          </w:p>
        </w:tc>
        <w:tc>
          <w:tcPr>
            <w:tcW w:w="0" w:type="auto"/>
            <w:hideMark/>
          </w:tcPr>
          <w:p w14:paraId="36316EF8"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30022A83"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0E5962F8"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Deep Learning-based Smart Predictive Evaluation for Interactive Multimedia-enabled Smart Healthcare</w:t>
            </w:r>
          </w:p>
        </w:tc>
        <w:tc>
          <w:tcPr>
            <w:tcW w:w="0" w:type="auto"/>
            <w:hideMark/>
          </w:tcPr>
          <w:p w14:paraId="1636812A"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Excluded</w:t>
            </w:r>
          </w:p>
        </w:tc>
      </w:tr>
      <w:tr w:rsidR="00C85F98" w:rsidRPr="00C85F98" w14:paraId="2E24809E"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935A1F"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 xml:space="preserve">SoK: </w:t>
            </w:r>
            <w:proofErr w:type="spellStart"/>
            <w:r w:rsidRPr="0066304D">
              <w:rPr>
                <w:rFonts w:ascii="Times New Roman" w:hAnsi="Times New Roman" w:cs="Times New Roman"/>
                <w:sz w:val="24"/>
                <w:szCs w:val="24"/>
              </w:rPr>
              <w:t>Analyzing</w:t>
            </w:r>
            <w:proofErr w:type="spellEnd"/>
            <w:r w:rsidRPr="0066304D">
              <w:rPr>
                <w:rFonts w:ascii="Times New Roman" w:hAnsi="Times New Roman" w:cs="Times New Roman"/>
                <w:sz w:val="24"/>
                <w:szCs w:val="24"/>
              </w:rPr>
              <w:t xml:space="preserve"> Privacy and Security of Healthcare Data from the User Perspective</w:t>
            </w:r>
          </w:p>
        </w:tc>
        <w:tc>
          <w:tcPr>
            <w:tcW w:w="0" w:type="auto"/>
            <w:hideMark/>
          </w:tcPr>
          <w:p w14:paraId="77F55331"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Excluded</w:t>
            </w:r>
          </w:p>
        </w:tc>
      </w:tr>
      <w:tr w:rsidR="00C85F98" w:rsidRPr="00C85F98" w14:paraId="4376D575"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0CA80DB6"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Reinforcement Learning in Healthcare: A Survey</w:t>
            </w:r>
          </w:p>
        </w:tc>
        <w:tc>
          <w:tcPr>
            <w:tcW w:w="0" w:type="auto"/>
            <w:hideMark/>
          </w:tcPr>
          <w:p w14:paraId="2622BCB6"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6929EC7E"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54D79C"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lastRenderedPageBreak/>
              <w:t>Patients Waiting for Cues: Information Asymmetries and Challenges in Sharing Patient-Generated Data in the Clinic</w:t>
            </w:r>
          </w:p>
        </w:tc>
        <w:tc>
          <w:tcPr>
            <w:tcW w:w="0" w:type="auto"/>
            <w:hideMark/>
          </w:tcPr>
          <w:p w14:paraId="4FE03418"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18EB5A73"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468A9D13"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Adaptive Integration of Categorical and Multi-relational Ontologies with EHR Data for Medical Concept Embedding</w:t>
            </w:r>
          </w:p>
        </w:tc>
        <w:tc>
          <w:tcPr>
            <w:tcW w:w="0" w:type="auto"/>
            <w:hideMark/>
          </w:tcPr>
          <w:p w14:paraId="4EB8C302"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r w:rsidR="00C85F98" w:rsidRPr="00C85F98" w14:paraId="0EF7BB89"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60A19B"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COVID-19: Secure Healthcare Internet of Things Networks, Current Trends and Challenges with Future Research Directions</w:t>
            </w:r>
          </w:p>
        </w:tc>
        <w:tc>
          <w:tcPr>
            <w:tcW w:w="0" w:type="auto"/>
            <w:hideMark/>
          </w:tcPr>
          <w:p w14:paraId="3024A5D4"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Excluded</w:t>
            </w:r>
          </w:p>
        </w:tc>
      </w:tr>
      <w:tr w:rsidR="00C85F98" w:rsidRPr="00C85F98" w14:paraId="2BA13E4D" w14:textId="77777777" w:rsidTr="0066304D">
        <w:tc>
          <w:tcPr>
            <w:cnfStyle w:val="001000000000" w:firstRow="0" w:lastRow="0" w:firstColumn="1" w:lastColumn="0" w:oddVBand="0" w:evenVBand="0" w:oddHBand="0" w:evenHBand="0" w:firstRowFirstColumn="0" w:firstRowLastColumn="0" w:lastRowFirstColumn="0" w:lastRowLastColumn="0"/>
            <w:tcW w:w="0" w:type="auto"/>
            <w:hideMark/>
          </w:tcPr>
          <w:p w14:paraId="11BD4A91" w14:textId="77777777" w:rsidR="0066304D" w:rsidRPr="0066304D" w:rsidRDefault="0066304D" w:rsidP="0066304D">
            <w:pPr>
              <w:jc w:val="both"/>
              <w:rPr>
                <w:rFonts w:ascii="Times New Roman" w:hAnsi="Times New Roman" w:cs="Times New Roman"/>
                <w:sz w:val="24"/>
                <w:szCs w:val="24"/>
              </w:rPr>
            </w:pPr>
            <w:r w:rsidRPr="0066304D">
              <w:rPr>
                <w:rFonts w:ascii="Times New Roman" w:hAnsi="Times New Roman" w:cs="Times New Roman"/>
                <w:sz w:val="24"/>
                <w:szCs w:val="24"/>
              </w:rPr>
              <w:t>Development Automation of Real-Time Java</w:t>
            </w:r>
          </w:p>
        </w:tc>
        <w:tc>
          <w:tcPr>
            <w:tcW w:w="0" w:type="auto"/>
            <w:hideMark/>
          </w:tcPr>
          <w:p w14:paraId="25E25F5D" w14:textId="77777777" w:rsidR="0066304D" w:rsidRPr="0066304D" w:rsidRDefault="0066304D" w:rsidP="0066304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Excluded</w:t>
            </w:r>
          </w:p>
        </w:tc>
      </w:tr>
      <w:tr w:rsidR="00C85F98" w:rsidRPr="00C85F98" w14:paraId="242AE8FF" w14:textId="77777777" w:rsidTr="006630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423772" w14:textId="77777777" w:rsidR="0066304D" w:rsidRPr="0066304D" w:rsidRDefault="0066304D" w:rsidP="0066304D">
            <w:pPr>
              <w:jc w:val="both"/>
              <w:rPr>
                <w:rFonts w:ascii="Times New Roman" w:hAnsi="Times New Roman" w:cs="Times New Roman"/>
                <w:sz w:val="24"/>
                <w:szCs w:val="24"/>
              </w:rPr>
            </w:pPr>
            <w:proofErr w:type="spellStart"/>
            <w:r w:rsidRPr="0066304D">
              <w:rPr>
                <w:rFonts w:ascii="Times New Roman" w:hAnsi="Times New Roman" w:cs="Times New Roman"/>
                <w:sz w:val="24"/>
                <w:szCs w:val="24"/>
              </w:rPr>
              <w:t>GeCoAgent</w:t>
            </w:r>
            <w:proofErr w:type="spellEnd"/>
            <w:r w:rsidRPr="0066304D">
              <w:rPr>
                <w:rFonts w:ascii="Times New Roman" w:hAnsi="Times New Roman" w:cs="Times New Roman"/>
                <w:sz w:val="24"/>
                <w:szCs w:val="24"/>
              </w:rPr>
              <w:t>: A Conversational Agent for Empowering Genomic Data Extraction and Analysis</w:t>
            </w:r>
          </w:p>
        </w:tc>
        <w:tc>
          <w:tcPr>
            <w:tcW w:w="0" w:type="auto"/>
            <w:hideMark/>
          </w:tcPr>
          <w:p w14:paraId="6D55DB1D" w14:textId="77777777" w:rsidR="0066304D" w:rsidRPr="0066304D" w:rsidRDefault="0066304D" w:rsidP="0066304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6304D">
              <w:rPr>
                <w:rFonts w:ascii="Times New Roman" w:hAnsi="Times New Roman" w:cs="Times New Roman"/>
                <w:sz w:val="24"/>
                <w:szCs w:val="24"/>
              </w:rPr>
              <w:t>Included</w:t>
            </w:r>
          </w:p>
        </w:tc>
      </w:tr>
    </w:tbl>
    <w:p w14:paraId="1D394DEA" w14:textId="7EE71887" w:rsidR="0066304D" w:rsidRPr="0066304D" w:rsidRDefault="0066304D" w:rsidP="0066304D">
      <w:pPr>
        <w:jc w:val="both"/>
        <w:rPr>
          <w:rFonts w:ascii="Times New Roman" w:hAnsi="Times New Roman" w:cs="Times New Roman"/>
          <w:sz w:val="24"/>
          <w:szCs w:val="24"/>
        </w:rPr>
      </w:pPr>
    </w:p>
    <w:p w14:paraId="323C1779" w14:textId="77777777" w:rsidR="001F2627" w:rsidRPr="001F2627" w:rsidRDefault="001F2627" w:rsidP="001F2627">
      <w:pPr>
        <w:jc w:val="both"/>
        <w:rPr>
          <w:rFonts w:ascii="Times New Roman" w:hAnsi="Times New Roman" w:cs="Times New Roman"/>
          <w:sz w:val="24"/>
          <w:szCs w:val="24"/>
        </w:rPr>
      </w:pPr>
    </w:p>
    <w:p w14:paraId="7E61FBBC" w14:textId="77777777" w:rsidR="001F2627" w:rsidRPr="00C85F98" w:rsidRDefault="001F2627" w:rsidP="0066304D">
      <w:pPr>
        <w:pStyle w:val="Heading1"/>
        <w:rPr>
          <w:rFonts w:ascii="Times New Roman" w:hAnsi="Times New Roman" w:cs="Times New Roman"/>
          <w:color w:val="auto"/>
        </w:rPr>
      </w:pPr>
      <w:bookmarkStart w:id="6" w:name="_Toc165953298"/>
      <w:r w:rsidRPr="00C85F98">
        <w:rPr>
          <w:rFonts w:ascii="Times New Roman" w:hAnsi="Times New Roman" w:cs="Times New Roman"/>
          <w:color w:val="auto"/>
        </w:rPr>
        <w:t>Analysis of Selected Literature</w:t>
      </w:r>
      <w:bookmarkEnd w:id="6"/>
    </w:p>
    <w:p w14:paraId="550E724A" w14:textId="77777777" w:rsidR="0066304D" w:rsidRPr="00C85F98" w:rsidRDefault="0066304D" w:rsidP="0066304D">
      <w:pPr>
        <w:jc w:val="both"/>
        <w:rPr>
          <w:rFonts w:ascii="Times New Roman" w:hAnsi="Times New Roman" w:cs="Times New Roman"/>
          <w:sz w:val="24"/>
          <w:szCs w:val="24"/>
        </w:rPr>
      </w:pPr>
      <w:r w:rsidRPr="00C85F98">
        <w:rPr>
          <w:rFonts w:ascii="Times New Roman" w:hAnsi="Times New Roman" w:cs="Times New Roman"/>
          <w:sz w:val="24"/>
          <w:szCs w:val="24"/>
        </w:rPr>
        <w:t xml:space="preserve">Several important conclusions and recurrent issues about healthcare-related big data analytics were uncovered by the chosen literature. The promise of big data analytics for personalised medicine, early illness diagnosis, and predictive modelling has been emphasised in several studies </w:t>
      </w:r>
      <w:proofErr w:type="gramStart"/>
      <w:r w:rsidRPr="00C85F98">
        <w:rPr>
          <w:rFonts w:ascii="Times New Roman" w:hAnsi="Times New Roman" w:cs="Times New Roman"/>
          <w:sz w:val="24"/>
          <w:szCs w:val="24"/>
        </w:rPr>
        <w:t>as a means to</w:t>
      </w:r>
      <w:proofErr w:type="gramEnd"/>
      <w:r w:rsidRPr="00C85F98">
        <w:rPr>
          <w:rFonts w:ascii="Times New Roman" w:hAnsi="Times New Roman" w:cs="Times New Roman"/>
          <w:sz w:val="24"/>
          <w:szCs w:val="24"/>
        </w:rPr>
        <w:t xml:space="preserve"> better patient outcomes. Researchers have also looked at how to utilise AI and machine learning to sift through genetic data and electronic health records to find patterns in illness, how different treatments work, and what characteristics put people at risk.</w:t>
      </w:r>
    </w:p>
    <w:p w14:paraId="26436630" w14:textId="77777777" w:rsidR="0066304D" w:rsidRPr="00C85F98" w:rsidRDefault="0066304D" w:rsidP="0066304D">
      <w:pPr>
        <w:jc w:val="both"/>
        <w:rPr>
          <w:rFonts w:ascii="Times New Roman" w:hAnsi="Times New Roman" w:cs="Times New Roman"/>
          <w:sz w:val="24"/>
          <w:szCs w:val="24"/>
        </w:rPr>
      </w:pPr>
      <w:r w:rsidRPr="00C85F98">
        <w:rPr>
          <w:rFonts w:ascii="Times New Roman" w:hAnsi="Times New Roman" w:cs="Times New Roman"/>
          <w:sz w:val="24"/>
          <w:szCs w:val="24"/>
        </w:rPr>
        <w:t>Big data analytics' ability to help healthcare organisations maximise operational efficiency was another recurring topic. Evidence illustrates that centred around data strategies, which capitalise on the advantages of real-time monitoring and predictive analytics, may enhance resource allocation, simplify operations, and save costs.</w:t>
      </w:r>
    </w:p>
    <w:p w14:paraId="02B40919" w14:textId="77777777" w:rsidR="0066304D" w:rsidRPr="00C85F98" w:rsidRDefault="0066304D" w:rsidP="0066304D">
      <w:pPr>
        <w:jc w:val="both"/>
        <w:rPr>
          <w:rFonts w:ascii="Times New Roman" w:hAnsi="Times New Roman" w:cs="Times New Roman"/>
          <w:sz w:val="24"/>
          <w:szCs w:val="24"/>
        </w:rPr>
      </w:pPr>
      <w:r w:rsidRPr="00C85F98">
        <w:rPr>
          <w:rFonts w:ascii="Times New Roman" w:hAnsi="Times New Roman" w:cs="Times New Roman"/>
          <w:sz w:val="24"/>
          <w:szCs w:val="24"/>
        </w:rPr>
        <w:t>Since health information is very sensitive and governed by strict rules, the literature especially stressed the importance of handling privacy and security of information issues. For the sake of patients' privacy, while offering data exchange and analysis, researchers looked at several methods of safe data management, anonymization, and access restriction.</w:t>
      </w:r>
    </w:p>
    <w:p w14:paraId="4FCDA666" w14:textId="23385C0E" w:rsidR="0066304D" w:rsidRPr="00C85F98" w:rsidRDefault="0066304D" w:rsidP="0066304D">
      <w:pPr>
        <w:jc w:val="both"/>
        <w:rPr>
          <w:rFonts w:ascii="Times New Roman" w:hAnsi="Times New Roman" w:cs="Times New Roman"/>
          <w:sz w:val="24"/>
          <w:szCs w:val="24"/>
        </w:rPr>
      </w:pPr>
      <w:r w:rsidRPr="00C85F98">
        <w:rPr>
          <w:rFonts w:ascii="Times New Roman" w:hAnsi="Times New Roman" w:cs="Times New Roman"/>
          <w:sz w:val="24"/>
          <w:szCs w:val="24"/>
        </w:rPr>
        <w:t xml:space="preserve">There were </w:t>
      </w:r>
      <w:proofErr w:type="gramStart"/>
      <w:r w:rsidRPr="00C85F98">
        <w:rPr>
          <w:rFonts w:ascii="Times New Roman" w:hAnsi="Times New Roman" w:cs="Times New Roman"/>
          <w:sz w:val="24"/>
          <w:szCs w:val="24"/>
        </w:rPr>
        <w:t>a number of</w:t>
      </w:r>
      <w:proofErr w:type="gramEnd"/>
      <w:r w:rsidRPr="00C85F98">
        <w:rPr>
          <w:rFonts w:ascii="Times New Roman" w:hAnsi="Times New Roman" w:cs="Times New Roman"/>
          <w:sz w:val="24"/>
          <w:szCs w:val="24"/>
        </w:rPr>
        <w:t xml:space="preserve"> knowledge gaps found in the literature, despite the encouraging prospects. Given the difficulties of integrating multiple data sources and resolving legal and ethical issues, more comprehensive </w:t>
      </w:r>
      <w:proofErr w:type="gramStart"/>
      <w:r w:rsidRPr="00C85F98">
        <w:rPr>
          <w:rFonts w:ascii="Times New Roman" w:hAnsi="Times New Roman" w:cs="Times New Roman"/>
          <w:sz w:val="24"/>
          <w:szCs w:val="24"/>
        </w:rPr>
        <w:t>frameworks</w:t>
      </w:r>
      <w:proofErr w:type="gramEnd"/>
      <w:r w:rsidRPr="00C85F98">
        <w:rPr>
          <w:rFonts w:ascii="Times New Roman" w:hAnsi="Times New Roman" w:cs="Times New Roman"/>
          <w:sz w:val="24"/>
          <w:szCs w:val="24"/>
        </w:rPr>
        <w:t xml:space="preserve"> and best practices for adopting big data analytics in healthcare settings were necessary. </w:t>
      </w:r>
      <w:proofErr w:type="spellStart"/>
      <w:r w:rsidRPr="00C85F98">
        <w:rPr>
          <w:rFonts w:ascii="Times New Roman" w:hAnsi="Times New Roman" w:cs="Times New Roman"/>
          <w:sz w:val="24"/>
          <w:szCs w:val="24"/>
        </w:rPr>
        <w:t>T</w:t>
      </w:r>
      <w:r w:rsidRPr="00C85F98">
        <w:rPr>
          <w:rFonts w:ascii="Times New Roman" w:hAnsi="Times New Roman" w:cs="Times New Roman"/>
          <w:sz w:val="24"/>
          <w:szCs w:val="24"/>
        </w:rPr>
        <w:t>there</w:t>
      </w:r>
      <w:proofErr w:type="spellEnd"/>
      <w:r w:rsidRPr="00C85F98">
        <w:rPr>
          <w:rFonts w:ascii="Times New Roman" w:hAnsi="Times New Roman" w:cs="Times New Roman"/>
          <w:sz w:val="24"/>
          <w:szCs w:val="24"/>
        </w:rPr>
        <w:t xml:space="preserve"> was </w:t>
      </w:r>
      <w:r w:rsidRPr="00C85F98">
        <w:rPr>
          <w:rFonts w:ascii="Times New Roman" w:hAnsi="Times New Roman" w:cs="Times New Roman"/>
          <w:sz w:val="24"/>
          <w:szCs w:val="24"/>
        </w:rPr>
        <w:t>a</w:t>
      </w:r>
      <w:r w:rsidRPr="00C85F98">
        <w:rPr>
          <w:rFonts w:ascii="Times New Roman" w:hAnsi="Times New Roman" w:cs="Times New Roman"/>
          <w:sz w:val="24"/>
          <w:szCs w:val="24"/>
        </w:rPr>
        <w:t xml:space="preserve"> dearth of studies addressing the difficulties of healthcare provider-data scientist cooperation, interoperability, and data quality.</w:t>
      </w:r>
    </w:p>
    <w:p w14:paraId="0AE63129" w14:textId="7B8387DC" w:rsidR="001F2627" w:rsidRPr="001F2627" w:rsidRDefault="00C85F98" w:rsidP="001F2627">
      <w:pPr>
        <w:jc w:val="both"/>
        <w:rPr>
          <w:rFonts w:ascii="Times New Roman" w:hAnsi="Times New Roman" w:cs="Times New Roman"/>
          <w:sz w:val="24"/>
          <w:szCs w:val="24"/>
        </w:rPr>
      </w:pPr>
      <w:r w:rsidRPr="00C85F98">
        <w:rPr>
          <w:rFonts w:ascii="Times New Roman" w:hAnsi="Times New Roman" w:cs="Times New Roman"/>
          <w:sz w:val="24"/>
          <w:szCs w:val="24"/>
        </w:rPr>
        <w:t>Research papers consisting of "Big Data Analytics in Healthcare" (</w:t>
      </w:r>
      <w:proofErr w:type="spellStart"/>
      <w:r w:rsidRPr="00C85F98">
        <w:rPr>
          <w:rFonts w:ascii="Times New Roman" w:hAnsi="Times New Roman" w:cs="Times New Roman"/>
          <w:sz w:val="24"/>
          <w:szCs w:val="24"/>
        </w:rPr>
        <w:t>Guorong</w:t>
      </w:r>
      <w:proofErr w:type="spellEnd"/>
      <w:r w:rsidRPr="00C85F98">
        <w:rPr>
          <w:rFonts w:ascii="Times New Roman" w:hAnsi="Times New Roman" w:cs="Times New Roman"/>
          <w:sz w:val="24"/>
          <w:szCs w:val="24"/>
        </w:rPr>
        <w:t xml:space="preserve"> Chen and </w:t>
      </w:r>
      <w:proofErr w:type="spellStart"/>
      <w:r w:rsidRPr="00C85F98">
        <w:rPr>
          <w:rFonts w:ascii="Times New Roman" w:hAnsi="Times New Roman" w:cs="Times New Roman"/>
          <w:sz w:val="24"/>
          <w:szCs w:val="24"/>
        </w:rPr>
        <w:t>Mohaiminul</w:t>
      </w:r>
      <w:proofErr w:type="spellEnd"/>
      <w:r w:rsidRPr="00C85F98">
        <w:rPr>
          <w:rFonts w:ascii="Times New Roman" w:hAnsi="Times New Roman" w:cs="Times New Roman"/>
          <w:sz w:val="24"/>
          <w:szCs w:val="24"/>
        </w:rPr>
        <w:t xml:space="preserve"> Islam, 2019) and "Analysis of Big Data in Healthcare Using Decision Tree Algorithm" (</w:t>
      </w:r>
      <w:proofErr w:type="spellStart"/>
      <w:r w:rsidRPr="00C85F98">
        <w:rPr>
          <w:rFonts w:ascii="Times New Roman" w:hAnsi="Times New Roman" w:cs="Times New Roman"/>
          <w:sz w:val="24"/>
          <w:szCs w:val="24"/>
        </w:rPr>
        <w:t>Everestus</w:t>
      </w:r>
      <w:proofErr w:type="spellEnd"/>
      <w:r w:rsidRPr="00C85F98">
        <w:rPr>
          <w:rFonts w:ascii="Times New Roman" w:hAnsi="Times New Roman" w:cs="Times New Roman"/>
          <w:sz w:val="24"/>
          <w:szCs w:val="24"/>
        </w:rPr>
        <w:t xml:space="preserve"> Didik </w:t>
      </w:r>
      <w:proofErr w:type="spellStart"/>
      <w:r w:rsidRPr="00C85F98">
        <w:rPr>
          <w:rFonts w:ascii="Times New Roman" w:hAnsi="Times New Roman" w:cs="Times New Roman"/>
          <w:sz w:val="24"/>
          <w:szCs w:val="24"/>
        </w:rPr>
        <w:t>Madyatmadja</w:t>
      </w:r>
      <w:proofErr w:type="spellEnd"/>
      <w:r w:rsidRPr="00C85F98">
        <w:rPr>
          <w:rFonts w:ascii="Times New Roman" w:hAnsi="Times New Roman" w:cs="Times New Roman"/>
          <w:sz w:val="24"/>
          <w:szCs w:val="24"/>
        </w:rPr>
        <w:t xml:space="preserve"> et al., 2021) highlight the potential of big data analytics to enhance healthcare operations and patient care. In their article titled "Harnessing Big Data Analytics for Healthcare: A Comprehensive Review of Frameworks, Implications, Applications, and Impacts," Awais Ahmed et al. (2023) provide a thorough analysis of healthcare big data analytics, including its frameworks, implications, applications, and consequences.</w:t>
      </w:r>
      <w:r w:rsidRPr="00C85F98">
        <w:rPr>
          <w:rFonts w:ascii="Times New Roman" w:hAnsi="Times New Roman" w:cs="Times New Roman"/>
          <w:sz w:val="24"/>
          <w:szCs w:val="24"/>
        </w:rPr>
        <w:br/>
        <w:t xml:space="preserve">There is some discussion on healthcare-related machine learning and predictive analytics in the literature as well. In the paper they wrote headed "A Deep Learning Based Predictive Model for Healthcare Analytics," Nguyen Duy Thong Tran et al. (2022) provide a model for healthcare analytics that is predicated on deep learning. In their piece titled "Application of Machine Learning in Healthcare: An Analysis," Suja </w:t>
      </w:r>
      <w:proofErr w:type="spellStart"/>
      <w:r w:rsidRPr="00C85F98">
        <w:rPr>
          <w:rFonts w:ascii="Times New Roman" w:hAnsi="Times New Roman" w:cs="Times New Roman"/>
          <w:sz w:val="24"/>
          <w:szCs w:val="24"/>
        </w:rPr>
        <w:t>Cherukullapurath</w:t>
      </w:r>
      <w:proofErr w:type="spellEnd"/>
      <w:r w:rsidRPr="00C85F98">
        <w:rPr>
          <w:rFonts w:ascii="Times New Roman" w:hAnsi="Times New Roman" w:cs="Times New Roman"/>
          <w:sz w:val="24"/>
          <w:szCs w:val="24"/>
        </w:rPr>
        <w:t xml:space="preserve"> Mana et al. (2022) examine the use of machine learning in the healthcare industry.</w:t>
      </w:r>
      <w:r w:rsidRPr="00C85F98">
        <w:rPr>
          <w:rFonts w:ascii="Times New Roman" w:hAnsi="Times New Roman" w:cs="Times New Roman"/>
          <w:sz w:val="24"/>
          <w:szCs w:val="24"/>
        </w:rPr>
        <w:br/>
        <w:t xml:space="preserve">Examples of articles that deal with healthcare data privacy and security issues include "Healthcare Biometrics Security and Regulations: Biometrics Data Security and Regulations Governing PHI and HIPAA Act for </w:t>
      </w:r>
      <w:r w:rsidRPr="00C85F98">
        <w:rPr>
          <w:rFonts w:ascii="Times New Roman" w:hAnsi="Times New Roman" w:cs="Times New Roman"/>
          <w:sz w:val="24"/>
          <w:szCs w:val="24"/>
        </w:rPr>
        <w:lastRenderedPageBreak/>
        <w:t xml:space="preserve">Patient Privacy" (A. </w:t>
      </w:r>
      <w:proofErr w:type="spellStart"/>
      <w:r w:rsidRPr="00C85F98">
        <w:rPr>
          <w:rFonts w:ascii="Times New Roman" w:hAnsi="Times New Roman" w:cs="Times New Roman"/>
          <w:sz w:val="24"/>
          <w:szCs w:val="24"/>
        </w:rPr>
        <w:t>Jayanthilladevi</w:t>
      </w:r>
      <w:proofErr w:type="spellEnd"/>
      <w:r w:rsidRPr="00C85F98">
        <w:rPr>
          <w:rFonts w:ascii="Times New Roman" w:hAnsi="Times New Roman" w:cs="Times New Roman"/>
          <w:sz w:val="24"/>
          <w:szCs w:val="24"/>
        </w:rPr>
        <w:t xml:space="preserve"> et al., 2020) and "SoK: Analysing Privacy and Security of Healthcare Data from the User A viewpoint" (F. Tazi et al., 2024).</w:t>
      </w:r>
    </w:p>
    <w:p w14:paraId="3BF8B46E" w14:textId="77777777" w:rsidR="001F2627" w:rsidRPr="00C85F98" w:rsidRDefault="001F2627" w:rsidP="0066304D">
      <w:pPr>
        <w:pStyle w:val="Heading1"/>
        <w:rPr>
          <w:rFonts w:ascii="Times New Roman" w:hAnsi="Times New Roman" w:cs="Times New Roman"/>
          <w:color w:val="auto"/>
        </w:rPr>
      </w:pPr>
      <w:bookmarkStart w:id="7" w:name="_Toc165953299"/>
      <w:r w:rsidRPr="00C85F98">
        <w:rPr>
          <w:rFonts w:ascii="Times New Roman" w:hAnsi="Times New Roman" w:cs="Times New Roman"/>
          <w:color w:val="auto"/>
        </w:rPr>
        <w:t>Conclusions</w:t>
      </w:r>
      <w:bookmarkEnd w:id="7"/>
    </w:p>
    <w:p w14:paraId="4F2EC530"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Conducting this literature search has provided valuable insights into the state of research on big data analytics in the healthcare industry. While the initial expectations were to find a substantial body of literature, the search process revealed both the wealth of research in this area and the challenges in navigating the vast number of publications.</w:t>
      </w:r>
    </w:p>
    <w:p w14:paraId="504FAB7C"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One limitation encountered during the literature search was the restricted access to certain papers due to subscription barriers or institutional access limitations. Additionally, some search terms may have been too broad or narrow, potentially excluding relevant literature from the initial search results.</w:t>
      </w:r>
    </w:p>
    <w:p w14:paraId="1B72A737" w14:textId="77777777" w:rsidR="001F2627" w:rsidRPr="001F2627" w:rsidRDefault="001F2627" w:rsidP="001F2627">
      <w:pPr>
        <w:jc w:val="both"/>
        <w:rPr>
          <w:rFonts w:ascii="Times New Roman" w:hAnsi="Times New Roman" w:cs="Times New Roman"/>
          <w:sz w:val="24"/>
          <w:szCs w:val="24"/>
        </w:rPr>
      </w:pPr>
      <w:r w:rsidRPr="001F2627">
        <w:rPr>
          <w:rFonts w:ascii="Times New Roman" w:hAnsi="Times New Roman" w:cs="Times New Roman"/>
          <w:sz w:val="24"/>
          <w:szCs w:val="24"/>
        </w:rPr>
        <w:t>Despite these limitations, the literature review has highlighted the significant potential of big data analytics in transforming healthcare delivery, improving patient outcomes, and driving operational efficiency. It has also identified areas for further research and the need for collaborative efforts between healthcare professionals, data scientists, and policymakers to address the challenges and leverage the opportunities presented by big data in the healthcare industry.</w:t>
      </w:r>
    </w:p>
    <w:p w14:paraId="06763CE9" w14:textId="77777777" w:rsidR="001F2627" w:rsidRPr="00C85F98" w:rsidRDefault="001F2627" w:rsidP="001F2627">
      <w:pPr>
        <w:jc w:val="both"/>
        <w:rPr>
          <w:rFonts w:ascii="Times New Roman" w:hAnsi="Times New Roman" w:cs="Times New Roman"/>
          <w:sz w:val="24"/>
          <w:szCs w:val="24"/>
          <w:lang w:val="en-US"/>
        </w:rPr>
      </w:pPr>
    </w:p>
    <w:p w14:paraId="1BD8108D" w14:textId="73A347F9" w:rsidR="00C85F98" w:rsidRPr="00C85F98" w:rsidRDefault="00C85F98" w:rsidP="00C85F98">
      <w:pPr>
        <w:pStyle w:val="Heading1"/>
        <w:rPr>
          <w:rFonts w:ascii="Times New Roman" w:hAnsi="Times New Roman" w:cs="Times New Roman"/>
          <w:color w:val="auto"/>
          <w:lang w:val="en-US"/>
        </w:rPr>
      </w:pPr>
      <w:bookmarkStart w:id="8" w:name="_Toc165953300"/>
      <w:r w:rsidRPr="00C85F98">
        <w:rPr>
          <w:rFonts w:ascii="Times New Roman" w:hAnsi="Times New Roman" w:cs="Times New Roman"/>
          <w:color w:val="auto"/>
          <w:lang w:val="en-US"/>
        </w:rPr>
        <w:t>References</w:t>
      </w:r>
      <w:bookmarkEnd w:id="8"/>
    </w:p>
    <w:p w14:paraId="178A2577"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Evaristus Didik </w:t>
      </w:r>
      <w:proofErr w:type="spellStart"/>
      <w:r w:rsidRPr="00C85F98">
        <w:rPr>
          <w:rFonts w:ascii="Times New Roman" w:hAnsi="Times New Roman" w:cs="Times New Roman"/>
          <w:sz w:val="24"/>
          <w:szCs w:val="24"/>
          <w:lang w:val="en-US"/>
        </w:rPr>
        <w:t>Madyatmadja</w:t>
      </w:r>
      <w:proofErr w:type="spellEnd"/>
      <w:r w:rsidRPr="00C85F98">
        <w:rPr>
          <w:rFonts w:ascii="Times New Roman" w:hAnsi="Times New Roman" w:cs="Times New Roman"/>
          <w:sz w:val="24"/>
          <w:szCs w:val="24"/>
          <w:lang w:val="en-US"/>
        </w:rPr>
        <w:t>, (2021). Analysis of Big Data in Healthcare Using Decision Tree Algorithm. In 1st International Conference on Computer Science and Artificial Intelligence (ICCSAI). Available at: https://ieeexplore.ieee.org/document/9095872.</w:t>
      </w:r>
    </w:p>
    <w:p w14:paraId="29CBFFED" w14:textId="77777777" w:rsidR="00C85F98" w:rsidRPr="00C85F98" w:rsidRDefault="00C85F98" w:rsidP="00C85F98">
      <w:pPr>
        <w:rPr>
          <w:rFonts w:ascii="Times New Roman" w:hAnsi="Times New Roman" w:cs="Times New Roman"/>
          <w:sz w:val="24"/>
          <w:szCs w:val="24"/>
          <w:lang w:val="en-US"/>
        </w:rPr>
      </w:pPr>
    </w:p>
    <w:p w14:paraId="1225FBB2" w14:textId="77777777" w:rsidR="00C85F98" w:rsidRPr="00C85F98" w:rsidRDefault="00C85F98" w:rsidP="00C85F98">
      <w:pPr>
        <w:rPr>
          <w:rFonts w:ascii="Times New Roman" w:hAnsi="Times New Roman" w:cs="Times New Roman"/>
          <w:sz w:val="24"/>
          <w:szCs w:val="24"/>
          <w:lang w:val="en-US"/>
        </w:rPr>
      </w:pPr>
      <w:proofErr w:type="spellStart"/>
      <w:r w:rsidRPr="00C85F98">
        <w:rPr>
          <w:rFonts w:ascii="Times New Roman" w:hAnsi="Times New Roman" w:cs="Times New Roman"/>
          <w:sz w:val="24"/>
          <w:szCs w:val="24"/>
          <w:lang w:val="en-US"/>
        </w:rPr>
        <w:t>Guorong</w:t>
      </w:r>
      <w:proofErr w:type="spellEnd"/>
      <w:r w:rsidRPr="00C85F98">
        <w:rPr>
          <w:rFonts w:ascii="Times New Roman" w:hAnsi="Times New Roman" w:cs="Times New Roman"/>
          <w:sz w:val="24"/>
          <w:szCs w:val="24"/>
          <w:lang w:val="en-US"/>
        </w:rPr>
        <w:t xml:space="preserve"> Chen, (2019). Big Data Analytics in Healthcare. In 2nd International Conference on Safety Produce Informatization (IICSPI). Available at: https://ieeexplore.ieee.org/stamp/stamp.jsp?tp=&amp;arnumber=10274958.</w:t>
      </w:r>
    </w:p>
    <w:p w14:paraId="563591E9" w14:textId="77777777" w:rsidR="00C85F98" w:rsidRPr="00C85F98" w:rsidRDefault="00C85F98" w:rsidP="00C85F98">
      <w:pPr>
        <w:rPr>
          <w:rFonts w:ascii="Times New Roman" w:hAnsi="Times New Roman" w:cs="Times New Roman"/>
          <w:sz w:val="24"/>
          <w:szCs w:val="24"/>
          <w:lang w:val="en-US"/>
        </w:rPr>
      </w:pPr>
    </w:p>
    <w:p w14:paraId="602B84F7"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Awais Ahmed, (2023). Harnessing Big Data Analytics for Healthcare: A Comprehensive Review of Frameworks, Implications, Applications, and Impacts. In | Volume: 11 | Journal Article | Publisher: IEEE. Available at: https://ieeexplore.ieee.org/document/9609734.</w:t>
      </w:r>
    </w:p>
    <w:p w14:paraId="0098D219" w14:textId="77777777" w:rsidR="00C85F98" w:rsidRPr="00C85F98" w:rsidRDefault="00C85F98" w:rsidP="00C85F98">
      <w:pPr>
        <w:rPr>
          <w:rFonts w:ascii="Times New Roman" w:hAnsi="Times New Roman" w:cs="Times New Roman"/>
          <w:sz w:val="24"/>
          <w:szCs w:val="24"/>
          <w:lang w:val="en-US"/>
        </w:rPr>
      </w:pPr>
    </w:p>
    <w:p w14:paraId="01C0BECF"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Evaristus Didik </w:t>
      </w:r>
      <w:proofErr w:type="spellStart"/>
      <w:r w:rsidRPr="00C85F98">
        <w:rPr>
          <w:rFonts w:ascii="Times New Roman" w:hAnsi="Times New Roman" w:cs="Times New Roman"/>
          <w:sz w:val="24"/>
          <w:szCs w:val="24"/>
          <w:lang w:val="en-US"/>
        </w:rPr>
        <w:t>Madyatmadja</w:t>
      </w:r>
      <w:proofErr w:type="spellEnd"/>
      <w:r w:rsidRPr="00C85F98">
        <w:rPr>
          <w:rFonts w:ascii="Times New Roman" w:hAnsi="Times New Roman" w:cs="Times New Roman"/>
          <w:sz w:val="24"/>
          <w:szCs w:val="24"/>
          <w:lang w:val="en-US"/>
        </w:rPr>
        <w:t>, (2021). Analysis of Big Data in Healthcare Using Decision Tree Algorithm. In 1st International Conference on Computer Science and Artificial Intelligence (ICCSAI). Available at: https://ieeexplore.ieee.org/document/9874514.</w:t>
      </w:r>
    </w:p>
    <w:p w14:paraId="5A64C7BE" w14:textId="77777777" w:rsidR="00C85F98" w:rsidRPr="00C85F98" w:rsidRDefault="00C85F98" w:rsidP="00C85F98">
      <w:pPr>
        <w:rPr>
          <w:rFonts w:ascii="Times New Roman" w:hAnsi="Times New Roman" w:cs="Times New Roman"/>
          <w:sz w:val="24"/>
          <w:szCs w:val="24"/>
          <w:lang w:val="en-US"/>
        </w:rPr>
      </w:pPr>
    </w:p>
    <w:p w14:paraId="674FA05E"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Nguyen Duy Thong Tran, (2022). A Deep Learning Based Predictive Model for Healthcare Analytics. In IEEE 10th International Conference on Healthcare Informatics (ICHI). Available at: https://ieeexplore.ieee.org/document/9167635.</w:t>
      </w:r>
    </w:p>
    <w:p w14:paraId="74C82DA8" w14:textId="77777777" w:rsidR="00C85F98" w:rsidRPr="00C85F98" w:rsidRDefault="00C85F98" w:rsidP="00C85F98">
      <w:pPr>
        <w:rPr>
          <w:rFonts w:ascii="Times New Roman" w:hAnsi="Times New Roman" w:cs="Times New Roman"/>
          <w:sz w:val="24"/>
          <w:szCs w:val="24"/>
          <w:lang w:val="en-US"/>
        </w:rPr>
      </w:pPr>
    </w:p>
    <w:p w14:paraId="3E8C7B5F"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A. </w:t>
      </w:r>
      <w:proofErr w:type="spellStart"/>
      <w:r w:rsidRPr="00C85F98">
        <w:rPr>
          <w:rFonts w:ascii="Times New Roman" w:hAnsi="Times New Roman" w:cs="Times New Roman"/>
          <w:sz w:val="24"/>
          <w:szCs w:val="24"/>
          <w:lang w:val="en-US"/>
        </w:rPr>
        <w:t>Jayanthilladevi</w:t>
      </w:r>
      <w:proofErr w:type="spellEnd"/>
      <w:r w:rsidRPr="00C85F98">
        <w:rPr>
          <w:rFonts w:ascii="Times New Roman" w:hAnsi="Times New Roman" w:cs="Times New Roman"/>
          <w:sz w:val="24"/>
          <w:szCs w:val="24"/>
          <w:lang w:val="en-US"/>
        </w:rPr>
        <w:t>, (2020). Healthcare Biometrics Security and Regulations: Biometrics Data Security and Regulations Governing PHI and HIPAA Act for Patient Privacy. In International Conference on Emerging Smart Computing and Informatics (ESCI). Available at: https://ieeexplore.ieee.org/document/9885296.</w:t>
      </w:r>
    </w:p>
    <w:p w14:paraId="2E65B05F" w14:textId="77777777" w:rsidR="00C85F98" w:rsidRPr="00C85F98" w:rsidRDefault="00C85F98" w:rsidP="00C85F98">
      <w:pPr>
        <w:rPr>
          <w:rFonts w:ascii="Times New Roman" w:hAnsi="Times New Roman" w:cs="Times New Roman"/>
          <w:sz w:val="24"/>
          <w:szCs w:val="24"/>
          <w:lang w:val="en-US"/>
        </w:rPr>
      </w:pPr>
    </w:p>
    <w:p w14:paraId="0E2C0395"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lastRenderedPageBreak/>
        <w:t xml:space="preserve">Suja </w:t>
      </w:r>
      <w:proofErr w:type="spellStart"/>
      <w:r w:rsidRPr="00C85F98">
        <w:rPr>
          <w:rFonts w:ascii="Times New Roman" w:hAnsi="Times New Roman" w:cs="Times New Roman"/>
          <w:sz w:val="24"/>
          <w:szCs w:val="24"/>
          <w:lang w:val="en-US"/>
        </w:rPr>
        <w:t>Cherukullapurath</w:t>
      </w:r>
      <w:proofErr w:type="spellEnd"/>
      <w:r w:rsidRPr="00C85F98">
        <w:rPr>
          <w:rFonts w:ascii="Times New Roman" w:hAnsi="Times New Roman" w:cs="Times New Roman"/>
          <w:sz w:val="24"/>
          <w:szCs w:val="24"/>
          <w:lang w:val="en-US"/>
        </w:rPr>
        <w:t xml:space="preserve"> Mana, (2022). Application of Machine Learning in Healthcare: An Analysis. In 3rd International Conference on Electronics and Sustainable Communication Systems (ICESC). Available at: https://ieeexplore.ieee.org/document/10386767.</w:t>
      </w:r>
    </w:p>
    <w:p w14:paraId="49922127" w14:textId="77777777" w:rsidR="00C85F98" w:rsidRPr="00C85F98" w:rsidRDefault="00C85F98" w:rsidP="00C85F98">
      <w:pPr>
        <w:rPr>
          <w:rFonts w:ascii="Times New Roman" w:hAnsi="Times New Roman" w:cs="Times New Roman"/>
          <w:sz w:val="24"/>
          <w:szCs w:val="24"/>
          <w:lang w:val="en-US"/>
        </w:rPr>
      </w:pPr>
    </w:p>
    <w:p w14:paraId="060EAD96"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Alfredo </w:t>
      </w:r>
      <w:proofErr w:type="spellStart"/>
      <w:r w:rsidRPr="00C85F98">
        <w:rPr>
          <w:rFonts w:ascii="Times New Roman" w:hAnsi="Times New Roman" w:cs="Times New Roman"/>
          <w:sz w:val="24"/>
          <w:szCs w:val="24"/>
          <w:lang w:val="en-US"/>
        </w:rPr>
        <w:t>Cuzzocrea</w:t>
      </w:r>
      <w:proofErr w:type="spellEnd"/>
      <w:r w:rsidRPr="00C85F98">
        <w:rPr>
          <w:rFonts w:ascii="Times New Roman" w:hAnsi="Times New Roman" w:cs="Times New Roman"/>
          <w:sz w:val="24"/>
          <w:szCs w:val="24"/>
          <w:lang w:val="en-US"/>
        </w:rPr>
        <w:t>, (2023). F-TBDA: A Frequency-Based Temporal Big Data Analytics Technique for Mining and Analyzing Quality-Of-Life Indicators of Cancer Patients. In IEEE International Conference on Big Data (</w:t>
      </w:r>
      <w:proofErr w:type="spellStart"/>
      <w:r w:rsidRPr="00C85F98">
        <w:rPr>
          <w:rFonts w:ascii="Times New Roman" w:hAnsi="Times New Roman" w:cs="Times New Roman"/>
          <w:sz w:val="24"/>
          <w:szCs w:val="24"/>
          <w:lang w:val="en-US"/>
        </w:rPr>
        <w:t>BigData</w:t>
      </w:r>
      <w:proofErr w:type="spellEnd"/>
      <w:r w:rsidRPr="00C85F98">
        <w:rPr>
          <w:rFonts w:ascii="Times New Roman" w:hAnsi="Times New Roman" w:cs="Times New Roman"/>
          <w:sz w:val="24"/>
          <w:szCs w:val="24"/>
          <w:lang w:val="en-US"/>
        </w:rPr>
        <w:t>). Available at: https://ieeexplore.ieee.org/document/9006574.</w:t>
      </w:r>
    </w:p>
    <w:p w14:paraId="7C2613DA" w14:textId="77777777" w:rsidR="00C85F98" w:rsidRPr="00C85F98" w:rsidRDefault="00C85F98" w:rsidP="00C85F98">
      <w:pPr>
        <w:rPr>
          <w:rFonts w:ascii="Times New Roman" w:hAnsi="Times New Roman" w:cs="Times New Roman"/>
          <w:sz w:val="24"/>
          <w:szCs w:val="24"/>
          <w:lang w:val="en-US"/>
        </w:rPr>
      </w:pPr>
    </w:p>
    <w:p w14:paraId="5BD49385"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Abrar Rahman, (2019). Smart EHR - A Big-Data Approach to Automated Collection and Processing of Multi-Modal Health Signals in a Doctor-patient Encounter. In IEEE International Conference on Big Data (Big Data). Available at: https://ieeexplore.ieee.org/document/10489554.</w:t>
      </w:r>
    </w:p>
    <w:p w14:paraId="052C42F1" w14:textId="77777777" w:rsidR="00C85F98" w:rsidRPr="00C85F98" w:rsidRDefault="00C85F98" w:rsidP="00C85F98">
      <w:pPr>
        <w:rPr>
          <w:rFonts w:ascii="Times New Roman" w:hAnsi="Times New Roman" w:cs="Times New Roman"/>
          <w:sz w:val="24"/>
          <w:szCs w:val="24"/>
          <w:lang w:val="en-US"/>
        </w:rPr>
      </w:pPr>
    </w:p>
    <w:p w14:paraId="0E10C110" w14:textId="77777777" w:rsidR="00C85F98" w:rsidRPr="00C85F98" w:rsidRDefault="00C85F98" w:rsidP="00C85F98">
      <w:pPr>
        <w:rPr>
          <w:rFonts w:ascii="Times New Roman" w:hAnsi="Times New Roman" w:cs="Times New Roman"/>
          <w:sz w:val="24"/>
          <w:szCs w:val="24"/>
          <w:lang w:val="en-US"/>
        </w:rPr>
      </w:pPr>
      <w:proofErr w:type="spellStart"/>
      <w:r w:rsidRPr="00C85F98">
        <w:rPr>
          <w:rFonts w:ascii="Times New Roman" w:hAnsi="Times New Roman" w:cs="Times New Roman"/>
          <w:sz w:val="24"/>
          <w:szCs w:val="24"/>
          <w:lang w:val="en-US"/>
        </w:rPr>
        <w:t>Oroos</w:t>
      </w:r>
      <w:proofErr w:type="spellEnd"/>
      <w:r w:rsidRPr="00C85F98">
        <w:rPr>
          <w:rFonts w:ascii="Times New Roman" w:hAnsi="Times New Roman" w:cs="Times New Roman"/>
          <w:sz w:val="24"/>
          <w:szCs w:val="24"/>
          <w:lang w:val="en-US"/>
        </w:rPr>
        <w:t xml:space="preserve"> Arshi, (2023). Navigating the Future of Healthcare: AI-Powered Solutions, Personalized Treatment Plans, and Emerging Trends in 2023. In International Conference on Artificial Intelligence for Innovations in Healthcare Industries (ICAIIHI). Available at: https://ieeexplore.ieee.org/document/10449530.</w:t>
      </w:r>
    </w:p>
    <w:p w14:paraId="33CB4E6B" w14:textId="77777777" w:rsidR="00C85F98" w:rsidRPr="00C85F98" w:rsidRDefault="00C85F98" w:rsidP="00C85F98">
      <w:pPr>
        <w:rPr>
          <w:rFonts w:ascii="Times New Roman" w:hAnsi="Times New Roman" w:cs="Times New Roman"/>
          <w:sz w:val="24"/>
          <w:szCs w:val="24"/>
          <w:lang w:val="en-US"/>
        </w:rPr>
      </w:pPr>
    </w:p>
    <w:p w14:paraId="198C1CEA"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Gurinder Singh, (2023). Revolutionizing Remote Healthcare: Proposing An IoT &amp; Arduino-Based Integrated Approach for Real-Time Health Monitoring. In 4th International Conference on Computation, Automation and Knowledge Management (ICCAKM). Available at: https://ieeexplore.ieee.org/document/8814501.</w:t>
      </w:r>
    </w:p>
    <w:p w14:paraId="2F3DFFC5" w14:textId="77777777" w:rsidR="00C85F98" w:rsidRPr="00C85F98" w:rsidRDefault="00C85F98" w:rsidP="00C85F98">
      <w:pPr>
        <w:rPr>
          <w:rFonts w:ascii="Times New Roman" w:hAnsi="Times New Roman" w:cs="Times New Roman"/>
          <w:sz w:val="24"/>
          <w:szCs w:val="24"/>
          <w:lang w:val="en-US"/>
        </w:rPr>
      </w:pPr>
    </w:p>
    <w:p w14:paraId="7889FC55"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Fan Yang-Turner, (2019). Scalable Pathogen Pipeline Platform (SP^3): Enabling Unified Genomic Data Analysis with Elastic Cloud Computing. In IEEE 12th International Conference on Cloud Computing (CLOUD). Available at: https://dl.acm.org/doi/10.1145/3383685.</w:t>
      </w:r>
    </w:p>
    <w:p w14:paraId="60A24BED" w14:textId="77777777" w:rsidR="00C85F98" w:rsidRPr="00C85F98" w:rsidRDefault="00C85F98" w:rsidP="00C85F98">
      <w:pPr>
        <w:rPr>
          <w:rFonts w:ascii="Times New Roman" w:hAnsi="Times New Roman" w:cs="Times New Roman"/>
          <w:sz w:val="24"/>
          <w:szCs w:val="24"/>
          <w:lang w:val="en-US"/>
        </w:rPr>
      </w:pPr>
    </w:p>
    <w:p w14:paraId="4D47B776"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Goldstein, O., </w:t>
      </w:r>
      <w:proofErr w:type="spellStart"/>
      <w:r w:rsidRPr="00C85F98">
        <w:rPr>
          <w:rFonts w:ascii="Times New Roman" w:hAnsi="Times New Roman" w:cs="Times New Roman"/>
          <w:sz w:val="24"/>
          <w:szCs w:val="24"/>
          <w:lang w:val="en-US"/>
        </w:rPr>
        <w:t>Kachuee</w:t>
      </w:r>
      <w:proofErr w:type="spellEnd"/>
      <w:r w:rsidRPr="00C85F98">
        <w:rPr>
          <w:rFonts w:ascii="Times New Roman" w:hAnsi="Times New Roman" w:cs="Times New Roman"/>
          <w:sz w:val="24"/>
          <w:szCs w:val="24"/>
          <w:lang w:val="en-US"/>
        </w:rPr>
        <w:t xml:space="preserve">, M., </w:t>
      </w:r>
      <w:proofErr w:type="spellStart"/>
      <w:r w:rsidRPr="00C85F98">
        <w:rPr>
          <w:rFonts w:ascii="Times New Roman" w:hAnsi="Times New Roman" w:cs="Times New Roman"/>
          <w:sz w:val="24"/>
          <w:szCs w:val="24"/>
          <w:lang w:val="en-US"/>
        </w:rPr>
        <w:t>Karkkainen</w:t>
      </w:r>
      <w:proofErr w:type="spellEnd"/>
      <w:r w:rsidRPr="00C85F98">
        <w:rPr>
          <w:rFonts w:ascii="Times New Roman" w:hAnsi="Times New Roman" w:cs="Times New Roman"/>
          <w:sz w:val="24"/>
          <w:szCs w:val="24"/>
          <w:lang w:val="en-US"/>
        </w:rPr>
        <w:t xml:space="preserve">, K. and </w:t>
      </w:r>
      <w:proofErr w:type="spellStart"/>
      <w:r w:rsidRPr="00C85F98">
        <w:rPr>
          <w:rFonts w:ascii="Times New Roman" w:hAnsi="Times New Roman" w:cs="Times New Roman"/>
          <w:sz w:val="24"/>
          <w:szCs w:val="24"/>
          <w:lang w:val="en-US"/>
        </w:rPr>
        <w:t>Sarrafzadeh</w:t>
      </w:r>
      <w:proofErr w:type="spellEnd"/>
      <w:r w:rsidRPr="00C85F98">
        <w:rPr>
          <w:rFonts w:ascii="Times New Roman" w:hAnsi="Times New Roman" w:cs="Times New Roman"/>
          <w:sz w:val="24"/>
          <w:szCs w:val="24"/>
          <w:lang w:val="en-US"/>
        </w:rPr>
        <w:t xml:space="preserve">, M. (2020). Target-Focused Feature Selection Using Uncertainty Measurements in Healthcare Data. ACM Transactions on Computing for Healthcare, 1(3), pp.1–17.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://doi.org/10.1145/3383685</w:t>
      </w:r>
      <w:proofErr w:type="gramEnd"/>
      <w:r w:rsidRPr="00C85F98">
        <w:rPr>
          <w:rFonts w:ascii="Times New Roman" w:hAnsi="Times New Roman" w:cs="Times New Roman"/>
          <w:sz w:val="24"/>
          <w:szCs w:val="24"/>
          <w:lang w:val="en-US"/>
        </w:rPr>
        <w:t>.</w:t>
      </w:r>
    </w:p>
    <w:p w14:paraId="53560714" w14:textId="77777777" w:rsidR="00C85F98" w:rsidRPr="00C85F98" w:rsidRDefault="00C85F98" w:rsidP="00C85F98">
      <w:pPr>
        <w:rPr>
          <w:rFonts w:ascii="Times New Roman" w:hAnsi="Times New Roman" w:cs="Times New Roman"/>
          <w:sz w:val="24"/>
          <w:szCs w:val="24"/>
          <w:lang w:val="en-US"/>
        </w:rPr>
      </w:pPr>
    </w:p>
    <w:p w14:paraId="265A629C"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Zheng, K., Cai, S., Horng Ruey Chua, Herschel, M., Zhang, </w:t>
      </w:r>
      <w:proofErr w:type="gramStart"/>
      <w:r w:rsidRPr="00C85F98">
        <w:rPr>
          <w:rFonts w:ascii="Times New Roman" w:hAnsi="Times New Roman" w:cs="Times New Roman"/>
          <w:sz w:val="24"/>
          <w:szCs w:val="24"/>
          <w:lang w:val="en-US"/>
        </w:rPr>
        <w:t>M.</w:t>
      </w:r>
      <w:proofErr w:type="gramEnd"/>
      <w:r w:rsidRPr="00C85F98">
        <w:rPr>
          <w:rFonts w:ascii="Times New Roman" w:hAnsi="Times New Roman" w:cs="Times New Roman"/>
          <w:sz w:val="24"/>
          <w:szCs w:val="24"/>
          <w:lang w:val="en-US"/>
        </w:rPr>
        <w:t xml:space="preserve"> and </w:t>
      </w:r>
      <w:proofErr w:type="spellStart"/>
      <w:r w:rsidRPr="00C85F98">
        <w:rPr>
          <w:rFonts w:ascii="Times New Roman" w:hAnsi="Times New Roman" w:cs="Times New Roman"/>
          <w:sz w:val="24"/>
          <w:szCs w:val="24"/>
          <w:lang w:val="en-US"/>
        </w:rPr>
        <w:t>Beng</w:t>
      </w:r>
      <w:proofErr w:type="spellEnd"/>
      <w:r w:rsidRPr="00C85F98">
        <w:rPr>
          <w:rFonts w:ascii="Times New Roman" w:hAnsi="Times New Roman" w:cs="Times New Roman"/>
          <w:sz w:val="24"/>
          <w:szCs w:val="24"/>
          <w:lang w:val="en-US"/>
        </w:rPr>
        <w:t xml:space="preserve"> Chin Ooi (2022). </w:t>
      </w:r>
      <w:proofErr w:type="spellStart"/>
      <w:r w:rsidRPr="00C85F98">
        <w:rPr>
          <w:rFonts w:ascii="Times New Roman" w:hAnsi="Times New Roman" w:cs="Times New Roman"/>
          <w:sz w:val="24"/>
          <w:szCs w:val="24"/>
          <w:lang w:val="en-US"/>
        </w:rPr>
        <w:t>DyHealth</w:t>
      </w:r>
      <w:proofErr w:type="spellEnd"/>
      <w:r w:rsidRPr="00C85F98">
        <w:rPr>
          <w:rFonts w:ascii="Times New Roman" w:hAnsi="Times New Roman" w:cs="Times New Roman"/>
          <w:sz w:val="24"/>
          <w:szCs w:val="24"/>
          <w:lang w:val="en-US"/>
        </w:rPr>
        <w:t xml:space="preserve">. Proceedings of the VLDB Endowment, 15(12), pp.3445–3458.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://doi.org/10.14778/3554821.3554835</w:t>
      </w:r>
      <w:proofErr w:type="gramEnd"/>
      <w:r w:rsidRPr="00C85F98">
        <w:rPr>
          <w:rFonts w:ascii="Times New Roman" w:hAnsi="Times New Roman" w:cs="Times New Roman"/>
          <w:sz w:val="24"/>
          <w:szCs w:val="24"/>
          <w:lang w:val="en-US"/>
        </w:rPr>
        <w:t>.</w:t>
      </w:r>
    </w:p>
    <w:p w14:paraId="7485B410" w14:textId="77777777" w:rsidR="00C85F98" w:rsidRPr="00C85F98" w:rsidRDefault="00C85F98" w:rsidP="00C85F98">
      <w:pPr>
        <w:rPr>
          <w:rFonts w:ascii="Times New Roman" w:hAnsi="Times New Roman" w:cs="Times New Roman"/>
          <w:sz w:val="24"/>
          <w:szCs w:val="24"/>
          <w:lang w:val="en-US"/>
        </w:rPr>
      </w:pPr>
    </w:p>
    <w:p w14:paraId="4859CF42"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Zeng, X., Garg, S., Barika, M., Zomaya, A.Y., Wang, L., Villari, M., Chen, D. and Ranjan, R. (2021). SLA Management for Big Data Analytical Applications in Clouds. ACM Computing Surveys, 53(3), pp.1–40.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://doi.org/10.1145/3383464</w:t>
      </w:r>
      <w:proofErr w:type="gramEnd"/>
      <w:r w:rsidRPr="00C85F98">
        <w:rPr>
          <w:rFonts w:ascii="Times New Roman" w:hAnsi="Times New Roman" w:cs="Times New Roman"/>
          <w:sz w:val="24"/>
          <w:szCs w:val="24"/>
          <w:lang w:val="en-US"/>
        </w:rPr>
        <w:t>.</w:t>
      </w:r>
    </w:p>
    <w:p w14:paraId="38710426" w14:textId="77777777" w:rsidR="00C85F98" w:rsidRPr="00C85F98" w:rsidRDefault="00C85F98" w:rsidP="00C85F98">
      <w:pPr>
        <w:rPr>
          <w:rFonts w:ascii="Times New Roman" w:hAnsi="Times New Roman" w:cs="Times New Roman"/>
          <w:sz w:val="24"/>
          <w:szCs w:val="24"/>
          <w:lang w:val="en-US"/>
        </w:rPr>
      </w:pPr>
    </w:p>
    <w:p w14:paraId="62B8F23B"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Tazi, F., Archana Nandakumar, Dykstra, J., Prashanth Rajivan and Das, S. (2024). SoK: Analyzing Privacy and Security of Healthcare Data from the User Perspective. ACM transactions on computing for healthcare.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://doi.org/10.1145/3650116</w:t>
      </w:r>
      <w:proofErr w:type="gramEnd"/>
      <w:r w:rsidRPr="00C85F98">
        <w:rPr>
          <w:rFonts w:ascii="Times New Roman" w:hAnsi="Times New Roman" w:cs="Times New Roman"/>
          <w:sz w:val="24"/>
          <w:szCs w:val="24"/>
          <w:lang w:val="en-US"/>
        </w:rPr>
        <w:t>.</w:t>
      </w:r>
    </w:p>
    <w:p w14:paraId="6C31A5C3" w14:textId="77777777" w:rsidR="00C85F98" w:rsidRPr="00C85F98" w:rsidRDefault="00C85F98" w:rsidP="00C85F98">
      <w:pPr>
        <w:rPr>
          <w:rFonts w:ascii="Times New Roman" w:hAnsi="Times New Roman" w:cs="Times New Roman"/>
          <w:sz w:val="24"/>
          <w:szCs w:val="24"/>
          <w:lang w:val="en-US"/>
        </w:rPr>
      </w:pPr>
    </w:p>
    <w:p w14:paraId="47B10BFF" w14:textId="77777777" w:rsidR="00C85F98" w:rsidRPr="00C85F98" w:rsidRDefault="00C85F98" w:rsidP="00C85F98">
      <w:pPr>
        <w:rPr>
          <w:rFonts w:ascii="Times New Roman" w:hAnsi="Times New Roman" w:cs="Times New Roman"/>
          <w:sz w:val="24"/>
          <w:szCs w:val="24"/>
          <w:lang w:val="en-US"/>
        </w:rPr>
      </w:pPr>
      <w:proofErr w:type="spellStart"/>
      <w:r w:rsidRPr="00C85F98">
        <w:rPr>
          <w:rFonts w:ascii="Times New Roman" w:hAnsi="Times New Roman" w:cs="Times New Roman"/>
          <w:sz w:val="24"/>
          <w:szCs w:val="24"/>
          <w:lang w:val="en-US"/>
        </w:rPr>
        <w:lastRenderedPageBreak/>
        <w:t>Lv</w:t>
      </w:r>
      <w:proofErr w:type="spellEnd"/>
      <w:r w:rsidRPr="00C85F98">
        <w:rPr>
          <w:rFonts w:ascii="Times New Roman" w:hAnsi="Times New Roman" w:cs="Times New Roman"/>
          <w:sz w:val="24"/>
          <w:szCs w:val="24"/>
          <w:lang w:val="en-US"/>
        </w:rPr>
        <w:t xml:space="preserve">, Z., Yu, Z., Xie, S. and Alamri, A. (2022). Deep Learning-based Smart Predictive Evaluation for Interactive Multimedia-enabled Smart Healthcare. ACM Transactions on Multimedia Computing, Communications, and Applications, 18(1s), pp.1–20.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://doi.org/10.1145/3468506</w:t>
      </w:r>
      <w:proofErr w:type="gramEnd"/>
      <w:r w:rsidRPr="00C85F98">
        <w:rPr>
          <w:rFonts w:ascii="Times New Roman" w:hAnsi="Times New Roman" w:cs="Times New Roman"/>
          <w:sz w:val="24"/>
          <w:szCs w:val="24"/>
          <w:lang w:val="en-US"/>
        </w:rPr>
        <w:t>.</w:t>
      </w:r>
    </w:p>
    <w:p w14:paraId="6E260DAD" w14:textId="77777777" w:rsidR="00C85F98" w:rsidRPr="00C85F98" w:rsidRDefault="00C85F98" w:rsidP="00C85F98">
      <w:pPr>
        <w:rPr>
          <w:rFonts w:ascii="Times New Roman" w:hAnsi="Times New Roman" w:cs="Times New Roman"/>
          <w:sz w:val="24"/>
          <w:szCs w:val="24"/>
          <w:lang w:val="en-US"/>
        </w:rPr>
      </w:pPr>
    </w:p>
    <w:p w14:paraId="44E79019"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Tazi, F., Archana Nandakumar, Dykstra, J., Prashanth Rajivan and Das, S. (2024). SoK: Analyzing Privacy and Security of Healthcare Data from the User Perspective. ACM transactions on computing for healthcare.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://doi.org/10.1145/3650116</w:t>
      </w:r>
      <w:proofErr w:type="gramEnd"/>
      <w:r w:rsidRPr="00C85F98">
        <w:rPr>
          <w:rFonts w:ascii="Times New Roman" w:hAnsi="Times New Roman" w:cs="Times New Roman"/>
          <w:sz w:val="24"/>
          <w:szCs w:val="24"/>
          <w:lang w:val="en-US"/>
        </w:rPr>
        <w:t>.</w:t>
      </w:r>
    </w:p>
    <w:p w14:paraId="028FD871" w14:textId="77777777" w:rsidR="00C85F98" w:rsidRPr="00C85F98" w:rsidRDefault="00C85F98" w:rsidP="00C85F98">
      <w:pPr>
        <w:rPr>
          <w:rFonts w:ascii="Times New Roman" w:hAnsi="Times New Roman" w:cs="Times New Roman"/>
          <w:sz w:val="24"/>
          <w:szCs w:val="24"/>
          <w:lang w:val="en-US"/>
        </w:rPr>
      </w:pPr>
    </w:p>
    <w:p w14:paraId="636F13DB"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Yu, C., Liu, J., Nemati, S. and Yin, G. (2023). Reinforcement Learning in Healthcare: A Survey. ACM Computing Surveys, 55(1), pp.1–36.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://doi.org/10.1145/3477600</w:t>
      </w:r>
      <w:proofErr w:type="gramEnd"/>
      <w:r w:rsidRPr="00C85F98">
        <w:rPr>
          <w:rFonts w:ascii="Times New Roman" w:hAnsi="Times New Roman" w:cs="Times New Roman"/>
          <w:sz w:val="24"/>
          <w:szCs w:val="24"/>
          <w:lang w:val="en-US"/>
        </w:rPr>
        <w:t>.</w:t>
      </w:r>
    </w:p>
    <w:p w14:paraId="3759AA3A" w14:textId="77777777" w:rsidR="00C85F98" w:rsidRPr="00C85F98" w:rsidRDefault="00C85F98" w:rsidP="00C85F98">
      <w:pPr>
        <w:rPr>
          <w:rFonts w:ascii="Times New Roman" w:hAnsi="Times New Roman" w:cs="Times New Roman"/>
          <w:sz w:val="24"/>
          <w:szCs w:val="24"/>
          <w:lang w:val="en-US"/>
        </w:rPr>
      </w:pPr>
    </w:p>
    <w:p w14:paraId="05E4529C"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Chi Young Oh, Luo, Y., Beth St. </w:t>
      </w:r>
      <w:proofErr w:type="gramStart"/>
      <w:r w:rsidRPr="00C85F98">
        <w:rPr>
          <w:rFonts w:ascii="Times New Roman" w:hAnsi="Times New Roman" w:cs="Times New Roman"/>
          <w:sz w:val="24"/>
          <w:szCs w:val="24"/>
          <w:lang w:val="en-US"/>
        </w:rPr>
        <w:t>Jean</w:t>
      </w:r>
      <w:proofErr w:type="gramEnd"/>
      <w:r w:rsidRPr="00C85F98">
        <w:rPr>
          <w:rFonts w:ascii="Times New Roman" w:hAnsi="Times New Roman" w:cs="Times New Roman"/>
          <w:sz w:val="24"/>
          <w:szCs w:val="24"/>
          <w:lang w:val="en-US"/>
        </w:rPr>
        <w:t xml:space="preserve"> and Eun Kyoung Choe (2022). Patients Waiting for Cues: Information Asymmetries and Challenges in Sharing Patient-Generated Data in the Clinic. Proceedings of the ACM on human-computer interaction, 6(CSCW1), pp.1–23.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://doi.org/10.1145/3512954</w:t>
      </w:r>
      <w:proofErr w:type="gramEnd"/>
      <w:r w:rsidRPr="00C85F98">
        <w:rPr>
          <w:rFonts w:ascii="Times New Roman" w:hAnsi="Times New Roman" w:cs="Times New Roman"/>
          <w:sz w:val="24"/>
          <w:szCs w:val="24"/>
          <w:lang w:val="en-US"/>
        </w:rPr>
        <w:t>.</w:t>
      </w:r>
    </w:p>
    <w:p w14:paraId="2341CE7D" w14:textId="77777777" w:rsidR="00C85F98" w:rsidRPr="00C85F98" w:rsidRDefault="00C85F98" w:rsidP="00C85F98">
      <w:pPr>
        <w:rPr>
          <w:rFonts w:ascii="Times New Roman" w:hAnsi="Times New Roman" w:cs="Times New Roman"/>
          <w:sz w:val="24"/>
          <w:szCs w:val="24"/>
          <w:lang w:val="en-US"/>
        </w:rPr>
      </w:pPr>
    </w:p>
    <w:p w14:paraId="2E9B6482"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Chin Wang Cheong, Yin, K., Cheung, W.K., Benjamin and Poon, J. (2023). Adaptive Integration of Categorical and Multi-relational Ontologies with EHR Data for Medical Concept Embedding. ACM transactions on intelligent systems and technology, 14(6), pp.1–20.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://doi.org/10.1145/3625224</w:t>
      </w:r>
      <w:proofErr w:type="gramEnd"/>
      <w:r w:rsidRPr="00C85F98">
        <w:rPr>
          <w:rFonts w:ascii="Times New Roman" w:hAnsi="Times New Roman" w:cs="Times New Roman"/>
          <w:sz w:val="24"/>
          <w:szCs w:val="24"/>
          <w:lang w:val="en-US"/>
        </w:rPr>
        <w:t>.</w:t>
      </w:r>
    </w:p>
    <w:p w14:paraId="1A6B9390" w14:textId="77777777" w:rsidR="00C85F98" w:rsidRPr="00C85F98" w:rsidRDefault="00C85F98" w:rsidP="00C85F98">
      <w:pPr>
        <w:rPr>
          <w:rFonts w:ascii="Times New Roman" w:hAnsi="Times New Roman" w:cs="Times New Roman"/>
          <w:sz w:val="24"/>
          <w:szCs w:val="24"/>
          <w:lang w:val="en-US"/>
        </w:rPr>
      </w:pPr>
    </w:p>
    <w:p w14:paraId="2C08C7F7"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Adil, M., Ali, J., Muhammad Mohsin Jadoon, Alotaibi, S., Kumar, N., Farouk, A. and Song, H. (2023). COVID-19: Secure Healthcare Internet of Things Networks, Current Trends and Challenges with Future Research Directions. ACM Transactions on Sensor Networks, 19(3), pp.1–25.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://doi.org/10.1145/3558519</w:t>
      </w:r>
      <w:proofErr w:type="gramEnd"/>
      <w:r w:rsidRPr="00C85F98">
        <w:rPr>
          <w:rFonts w:ascii="Times New Roman" w:hAnsi="Times New Roman" w:cs="Times New Roman"/>
          <w:sz w:val="24"/>
          <w:szCs w:val="24"/>
          <w:lang w:val="en-US"/>
        </w:rPr>
        <w:t>.</w:t>
      </w:r>
    </w:p>
    <w:p w14:paraId="67EC2199" w14:textId="77777777" w:rsidR="00C85F98" w:rsidRPr="00C85F98" w:rsidRDefault="00C85F98" w:rsidP="00C85F98">
      <w:pPr>
        <w:rPr>
          <w:rFonts w:ascii="Times New Roman" w:hAnsi="Times New Roman" w:cs="Times New Roman"/>
          <w:sz w:val="24"/>
          <w:szCs w:val="24"/>
          <w:lang w:val="en-US"/>
        </w:rPr>
      </w:pPr>
    </w:p>
    <w:p w14:paraId="68D1E6BC" w14:textId="77777777" w:rsidR="00C85F98" w:rsidRPr="00C85F98" w:rsidRDefault="00C85F98" w:rsidP="00C85F98">
      <w:pPr>
        <w:rPr>
          <w:rFonts w:ascii="Times New Roman" w:hAnsi="Times New Roman" w:cs="Times New Roman"/>
          <w:sz w:val="24"/>
          <w:szCs w:val="24"/>
          <w:lang w:val="en-US"/>
        </w:rPr>
      </w:pPr>
      <w:r w:rsidRPr="00C85F98">
        <w:rPr>
          <w:rFonts w:ascii="Times New Roman" w:hAnsi="Times New Roman" w:cs="Times New Roman"/>
          <w:sz w:val="24"/>
          <w:szCs w:val="24"/>
          <w:lang w:val="en-US"/>
        </w:rPr>
        <w:t xml:space="preserve">Chang, W., Wei, R., Zhao, S., Wellings, A., Woodcock, J. and Burns, A. (2020). Development Automation of Real-Time Java. ACM transactions on embedded computing systems, 19(5), pp.1–26.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://doi.org/10.1145/3391897</w:t>
      </w:r>
      <w:proofErr w:type="gramEnd"/>
      <w:r w:rsidRPr="00C85F98">
        <w:rPr>
          <w:rFonts w:ascii="Times New Roman" w:hAnsi="Times New Roman" w:cs="Times New Roman"/>
          <w:sz w:val="24"/>
          <w:szCs w:val="24"/>
          <w:lang w:val="en-US"/>
        </w:rPr>
        <w:t>.</w:t>
      </w:r>
    </w:p>
    <w:p w14:paraId="578DB9AD" w14:textId="77777777" w:rsidR="00C85F98" w:rsidRPr="00C85F98" w:rsidRDefault="00C85F98" w:rsidP="00C85F98">
      <w:pPr>
        <w:rPr>
          <w:rFonts w:ascii="Times New Roman" w:hAnsi="Times New Roman" w:cs="Times New Roman"/>
          <w:sz w:val="24"/>
          <w:szCs w:val="24"/>
          <w:lang w:val="en-US"/>
        </w:rPr>
      </w:pPr>
    </w:p>
    <w:p w14:paraId="7318F397" w14:textId="77777777" w:rsidR="00C85F98" w:rsidRPr="00C85F98" w:rsidRDefault="00C85F98" w:rsidP="00C85F98">
      <w:pPr>
        <w:rPr>
          <w:rFonts w:ascii="Times New Roman" w:hAnsi="Times New Roman" w:cs="Times New Roman"/>
          <w:sz w:val="24"/>
          <w:szCs w:val="24"/>
          <w:lang w:val="en-US"/>
        </w:rPr>
      </w:pPr>
      <w:proofErr w:type="spellStart"/>
      <w:r w:rsidRPr="00C85F98">
        <w:rPr>
          <w:rFonts w:ascii="Times New Roman" w:hAnsi="Times New Roman" w:cs="Times New Roman"/>
          <w:sz w:val="24"/>
          <w:szCs w:val="24"/>
          <w:lang w:val="en-US"/>
        </w:rPr>
        <w:t>CrovariPietro</w:t>
      </w:r>
      <w:proofErr w:type="spellEnd"/>
      <w:r w:rsidRPr="00C85F98">
        <w:rPr>
          <w:rFonts w:ascii="Times New Roman" w:hAnsi="Times New Roman" w:cs="Times New Roman"/>
          <w:sz w:val="24"/>
          <w:szCs w:val="24"/>
          <w:lang w:val="en-US"/>
        </w:rPr>
        <w:t xml:space="preserve">, </w:t>
      </w:r>
      <w:proofErr w:type="spellStart"/>
      <w:r w:rsidRPr="00C85F98">
        <w:rPr>
          <w:rFonts w:ascii="Times New Roman" w:hAnsi="Times New Roman" w:cs="Times New Roman"/>
          <w:sz w:val="24"/>
          <w:szCs w:val="24"/>
          <w:lang w:val="en-US"/>
        </w:rPr>
        <w:t>PidòSara</w:t>
      </w:r>
      <w:proofErr w:type="spellEnd"/>
      <w:r w:rsidRPr="00C85F98">
        <w:rPr>
          <w:rFonts w:ascii="Times New Roman" w:hAnsi="Times New Roman" w:cs="Times New Roman"/>
          <w:sz w:val="24"/>
          <w:szCs w:val="24"/>
          <w:lang w:val="en-US"/>
        </w:rPr>
        <w:t xml:space="preserve">, </w:t>
      </w:r>
      <w:proofErr w:type="spellStart"/>
      <w:r w:rsidRPr="00C85F98">
        <w:rPr>
          <w:rFonts w:ascii="Times New Roman" w:hAnsi="Times New Roman" w:cs="Times New Roman"/>
          <w:sz w:val="24"/>
          <w:szCs w:val="24"/>
          <w:lang w:val="en-US"/>
        </w:rPr>
        <w:t>PinoliPietro</w:t>
      </w:r>
      <w:proofErr w:type="spellEnd"/>
      <w:r w:rsidRPr="00C85F98">
        <w:rPr>
          <w:rFonts w:ascii="Times New Roman" w:hAnsi="Times New Roman" w:cs="Times New Roman"/>
          <w:sz w:val="24"/>
          <w:szCs w:val="24"/>
          <w:lang w:val="en-US"/>
        </w:rPr>
        <w:t xml:space="preserve">, </w:t>
      </w:r>
      <w:proofErr w:type="spellStart"/>
      <w:r w:rsidRPr="00C85F98">
        <w:rPr>
          <w:rFonts w:ascii="Times New Roman" w:hAnsi="Times New Roman" w:cs="Times New Roman"/>
          <w:sz w:val="24"/>
          <w:szCs w:val="24"/>
          <w:lang w:val="en-US"/>
        </w:rPr>
        <w:t>BernasconiAnna</w:t>
      </w:r>
      <w:proofErr w:type="spellEnd"/>
      <w:r w:rsidRPr="00C85F98">
        <w:rPr>
          <w:rFonts w:ascii="Times New Roman" w:hAnsi="Times New Roman" w:cs="Times New Roman"/>
          <w:sz w:val="24"/>
          <w:szCs w:val="24"/>
          <w:lang w:val="en-US"/>
        </w:rPr>
        <w:t xml:space="preserve">, </w:t>
      </w:r>
      <w:proofErr w:type="spellStart"/>
      <w:r w:rsidRPr="00C85F98">
        <w:rPr>
          <w:rFonts w:ascii="Times New Roman" w:hAnsi="Times New Roman" w:cs="Times New Roman"/>
          <w:sz w:val="24"/>
          <w:szCs w:val="24"/>
          <w:lang w:val="en-US"/>
        </w:rPr>
        <w:t>CanakogluArif</w:t>
      </w:r>
      <w:proofErr w:type="spellEnd"/>
      <w:r w:rsidRPr="00C85F98">
        <w:rPr>
          <w:rFonts w:ascii="Times New Roman" w:hAnsi="Times New Roman" w:cs="Times New Roman"/>
          <w:sz w:val="24"/>
          <w:szCs w:val="24"/>
          <w:lang w:val="en-US"/>
        </w:rPr>
        <w:t xml:space="preserve">, </w:t>
      </w:r>
      <w:proofErr w:type="spellStart"/>
      <w:r w:rsidRPr="00C85F98">
        <w:rPr>
          <w:rFonts w:ascii="Times New Roman" w:hAnsi="Times New Roman" w:cs="Times New Roman"/>
          <w:sz w:val="24"/>
          <w:szCs w:val="24"/>
          <w:lang w:val="en-US"/>
        </w:rPr>
        <w:t>GarzottoFranca</w:t>
      </w:r>
      <w:proofErr w:type="spellEnd"/>
      <w:r w:rsidRPr="00C85F98">
        <w:rPr>
          <w:rFonts w:ascii="Times New Roman" w:hAnsi="Times New Roman" w:cs="Times New Roman"/>
          <w:sz w:val="24"/>
          <w:szCs w:val="24"/>
          <w:lang w:val="en-US"/>
        </w:rPr>
        <w:t xml:space="preserve"> and </w:t>
      </w:r>
      <w:proofErr w:type="spellStart"/>
      <w:r w:rsidRPr="00C85F98">
        <w:rPr>
          <w:rFonts w:ascii="Times New Roman" w:hAnsi="Times New Roman" w:cs="Times New Roman"/>
          <w:sz w:val="24"/>
          <w:szCs w:val="24"/>
          <w:lang w:val="en-US"/>
        </w:rPr>
        <w:t>CeriStefano</w:t>
      </w:r>
      <w:proofErr w:type="spellEnd"/>
      <w:r w:rsidRPr="00C85F98">
        <w:rPr>
          <w:rFonts w:ascii="Times New Roman" w:hAnsi="Times New Roman" w:cs="Times New Roman"/>
          <w:sz w:val="24"/>
          <w:szCs w:val="24"/>
          <w:lang w:val="en-US"/>
        </w:rPr>
        <w:t xml:space="preserve"> (2022). </w:t>
      </w:r>
      <w:proofErr w:type="spellStart"/>
      <w:r w:rsidRPr="00C85F98">
        <w:rPr>
          <w:rFonts w:ascii="Times New Roman" w:hAnsi="Times New Roman" w:cs="Times New Roman"/>
          <w:sz w:val="24"/>
          <w:szCs w:val="24"/>
          <w:lang w:val="en-US"/>
        </w:rPr>
        <w:t>GeCoAgent</w:t>
      </w:r>
      <w:proofErr w:type="spellEnd"/>
      <w:r w:rsidRPr="00C85F98">
        <w:rPr>
          <w:rFonts w:ascii="Times New Roman" w:hAnsi="Times New Roman" w:cs="Times New Roman"/>
          <w:sz w:val="24"/>
          <w:szCs w:val="24"/>
          <w:lang w:val="en-US"/>
        </w:rPr>
        <w:t xml:space="preserve">: A Conversational Agent for Empowering Genomic Data Extraction and Analysis. ACM transactions on computing for healthcare, 3(1), pp.1–29. </w:t>
      </w:r>
      <w:proofErr w:type="spellStart"/>
      <w:proofErr w:type="gramStart"/>
      <w:r w:rsidRPr="00C85F98">
        <w:rPr>
          <w:rFonts w:ascii="Times New Roman" w:hAnsi="Times New Roman" w:cs="Times New Roman"/>
          <w:sz w:val="24"/>
          <w:szCs w:val="24"/>
          <w:lang w:val="en-US"/>
        </w:rPr>
        <w:t>doi:https</w:t>
      </w:r>
      <w:proofErr w:type="spellEnd"/>
      <w:r w:rsidRPr="00C85F98">
        <w:rPr>
          <w:rFonts w:ascii="Times New Roman" w:hAnsi="Times New Roman" w:cs="Times New Roman"/>
          <w:sz w:val="24"/>
          <w:szCs w:val="24"/>
          <w:lang w:val="en-US"/>
        </w:rPr>
        <w:t>://doi.org/10.1145/3464383</w:t>
      </w:r>
      <w:proofErr w:type="gramEnd"/>
      <w:r w:rsidRPr="00C85F98">
        <w:rPr>
          <w:rFonts w:ascii="Times New Roman" w:hAnsi="Times New Roman" w:cs="Times New Roman"/>
          <w:sz w:val="24"/>
          <w:szCs w:val="24"/>
          <w:lang w:val="en-US"/>
        </w:rPr>
        <w:t>.</w:t>
      </w:r>
    </w:p>
    <w:p w14:paraId="447AADAD" w14:textId="77777777" w:rsidR="00C85F98" w:rsidRPr="00C85F98" w:rsidRDefault="00C85F98" w:rsidP="001F2627">
      <w:pPr>
        <w:jc w:val="both"/>
        <w:rPr>
          <w:rFonts w:ascii="Times New Roman" w:hAnsi="Times New Roman" w:cs="Times New Roman"/>
          <w:sz w:val="24"/>
          <w:szCs w:val="24"/>
          <w:lang w:val="en-US"/>
        </w:rPr>
      </w:pPr>
    </w:p>
    <w:sectPr w:rsidR="00C85F98" w:rsidRPr="00C85F98" w:rsidSect="008B4C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C0164"/>
    <w:multiLevelType w:val="multilevel"/>
    <w:tmpl w:val="ECFAF1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1C06A4"/>
    <w:multiLevelType w:val="multilevel"/>
    <w:tmpl w:val="DB56F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377FAE"/>
    <w:multiLevelType w:val="multilevel"/>
    <w:tmpl w:val="17CC3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844B07"/>
    <w:multiLevelType w:val="multilevel"/>
    <w:tmpl w:val="1DC6B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A840C9"/>
    <w:multiLevelType w:val="multilevel"/>
    <w:tmpl w:val="3E4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641F0B"/>
    <w:multiLevelType w:val="multilevel"/>
    <w:tmpl w:val="5E0689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5080576">
    <w:abstractNumId w:val="1"/>
  </w:num>
  <w:num w:numId="2" w16cid:durableId="1809975012">
    <w:abstractNumId w:val="4"/>
  </w:num>
  <w:num w:numId="3" w16cid:durableId="1693995901">
    <w:abstractNumId w:val="3"/>
  </w:num>
  <w:num w:numId="4" w16cid:durableId="69275142">
    <w:abstractNumId w:val="2"/>
  </w:num>
  <w:num w:numId="5" w16cid:durableId="1294868601">
    <w:abstractNumId w:val="5"/>
  </w:num>
  <w:num w:numId="6" w16cid:durableId="1828745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1NDYwNzI2MDI0NLJU0lEKTi0uzszPAykwrAUAxL0S3iwAAAA="/>
  </w:docVars>
  <w:rsids>
    <w:rsidRoot w:val="00E54220"/>
    <w:rsid w:val="000C55A9"/>
    <w:rsid w:val="001F2627"/>
    <w:rsid w:val="00580D00"/>
    <w:rsid w:val="0066304D"/>
    <w:rsid w:val="007D74F8"/>
    <w:rsid w:val="008B4CC0"/>
    <w:rsid w:val="008E24C0"/>
    <w:rsid w:val="00C85F98"/>
    <w:rsid w:val="00E542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FEE4"/>
  <w15:chartTrackingRefBased/>
  <w15:docId w15:val="{8D86FCEF-4D4F-4BF5-AC8A-26F8E539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0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30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1F26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6304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630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04D"/>
    <w:rPr>
      <w:rFonts w:asciiTheme="majorHAnsi" w:eastAsiaTheme="majorEastAsia" w:hAnsiTheme="majorHAnsi" w:cstheme="majorBidi"/>
      <w:spacing w:val="-10"/>
      <w:kern w:val="28"/>
      <w:sz w:val="56"/>
      <w:szCs w:val="56"/>
    </w:rPr>
  </w:style>
  <w:style w:type="table" w:styleId="TableGridLight">
    <w:name w:val="Grid Table Light"/>
    <w:basedOn w:val="TableNormal"/>
    <w:uiPriority w:val="40"/>
    <w:rsid w:val="006630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66304D"/>
    <w:rPr>
      <w:rFonts w:asciiTheme="majorHAnsi" w:eastAsiaTheme="majorEastAsia" w:hAnsiTheme="majorHAnsi" w:cstheme="majorBidi"/>
      <w:color w:val="2F5496" w:themeColor="accent1" w:themeShade="BF"/>
      <w:sz w:val="26"/>
      <w:szCs w:val="26"/>
    </w:rPr>
  </w:style>
  <w:style w:type="table" w:styleId="PlainTable2">
    <w:name w:val="Plain Table 2"/>
    <w:basedOn w:val="TableNormal"/>
    <w:uiPriority w:val="42"/>
    <w:rsid w:val="00C85F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C85F98"/>
    <w:pPr>
      <w:outlineLvl w:val="9"/>
    </w:pPr>
    <w:rPr>
      <w:kern w:val="0"/>
      <w:lang w:val="en-US"/>
      <w14:ligatures w14:val="none"/>
    </w:rPr>
  </w:style>
  <w:style w:type="paragraph" w:styleId="TOC1">
    <w:name w:val="toc 1"/>
    <w:basedOn w:val="Normal"/>
    <w:next w:val="Normal"/>
    <w:autoRedefine/>
    <w:uiPriority w:val="39"/>
    <w:unhideWhenUsed/>
    <w:rsid w:val="00C85F98"/>
    <w:pPr>
      <w:spacing w:after="100"/>
    </w:pPr>
  </w:style>
  <w:style w:type="paragraph" w:styleId="TOC2">
    <w:name w:val="toc 2"/>
    <w:basedOn w:val="Normal"/>
    <w:next w:val="Normal"/>
    <w:autoRedefine/>
    <w:uiPriority w:val="39"/>
    <w:unhideWhenUsed/>
    <w:rsid w:val="00C85F98"/>
    <w:pPr>
      <w:spacing w:after="100"/>
      <w:ind w:left="220"/>
    </w:pPr>
  </w:style>
  <w:style w:type="character" w:styleId="Hyperlink">
    <w:name w:val="Hyperlink"/>
    <w:basedOn w:val="DefaultParagraphFont"/>
    <w:uiPriority w:val="99"/>
    <w:unhideWhenUsed/>
    <w:rsid w:val="00C85F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629242">
      <w:bodyDiv w:val="1"/>
      <w:marLeft w:val="0"/>
      <w:marRight w:val="0"/>
      <w:marTop w:val="0"/>
      <w:marBottom w:val="0"/>
      <w:divBdr>
        <w:top w:val="none" w:sz="0" w:space="0" w:color="auto"/>
        <w:left w:val="none" w:sz="0" w:space="0" w:color="auto"/>
        <w:bottom w:val="none" w:sz="0" w:space="0" w:color="auto"/>
        <w:right w:val="none" w:sz="0" w:space="0" w:color="auto"/>
      </w:divBdr>
    </w:div>
    <w:div w:id="298459014">
      <w:bodyDiv w:val="1"/>
      <w:marLeft w:val="0"/>
      <w:marRight w:val="0"/>
      <w:marTop w:val="0"/>
      <w:marBottom w:val="0"/>
      <w:divBdr>
        <w:top w:val="none" w:sz="0" w:space="0" w:color="auto"/>
        <w:left w:val="none" w:sz="0" w:space="0" w:color="auto"/>
        <w:bottom w:val="none" w:sz="0" w:space="0" w:color="auto"/>
        <w:right w:val="none" w:sz="0" w:space="0" w:color="auto"/>
      </w:divBdr>
    </w:div>
    <w:div w:id="764688060">
      <w:bodyDiv w:val="1"/>
      <w:marLeft w:val="0"/>
      <w:marRight w:val="0"/>
      <w:marTop w:val="0"/>
      <w:marBottom w:val="0"/>
      <w:divBdr>
        <w:top w:val="none" w:sz="0" w:space="0" w:color="auto"/>
        <w:left w:val="none" w:sz="0" w:space="0" w:color="auto"/>
        <w:bottom w:val="none" w:sz="0" w:space="0" w:color="auto"/>
        <w:right w:val="none" w:sz="0" w:space="0" w:color="auto"/>
      </w:divBdr>
    </w:div>
    <w:div w:id="1157919052">
      <w:bodyDiv w:val="1"/>
      <w:marLeft w:val="0"/>
      <w:marRight w:val="0"/>
      <w:marTop w:val="0"/>
      <w:marBottom w:val="0"/>
      <w:divBdr>
        <w:top w:val="none" w:sz="0" w:space="0" w:color="auto"/>
        <w:left w:val="none" w:sz="0" w:space="0" w:color="auto"/>
        <w:bottom w:val="none" w:sz="0" w:space="0" w:color="auto"/>
        <w:right w:val="none" w:sz="0" w:space="0" w:color="auto"/>
      </w:divBdr>
    </w:div>
    <w:div w:id="1382710588">
      <w:bodyDiv w:val="1"/>
      <w:marLeft w:val="0"/>
      <w:marRight w:val="0"/>
      <w:marTop w:val="0"/>
      <w:marBottom w:val="0"/>
      <w:divBdr>
        <w:top w:val="none" w:sz="0" w:space="0" w:color="auto"/>
        <w:left w:val="none" w:sz="0" w:space="0" w:color="auto"/>
        <w:bottom w:val="none" w:sz="0" w:space="0" w:color="auto"/>
        <w:right w:val="none" w:sz="0" w:space="0" w:color="auto"/>
      </w:divBdr>
    </w:div>
    <w:div w:id="1770586621">
      <w:bodyDiv w:val="1"/>
      <w:marLeft w:val="0"/>
      <w:marRight w:val="0"/>
      <w:marTop w:val="0"/>
      <w:marBottom w:val="0"/>
      <w:divBdr>
        <w:top w:val="none" w:sz="0" w:space="0" w:color="auto"/>
        <w:left w:val="none" w:sz="0" w:space="0" w:color="auto"/>
        <w:bottom w:val="none" w:sz="0" w:space="0" w:color="auto"/>
        <w:right w:val="none" w:sz="0" w:space="0" w:color="auto"/>
      </w:divBdr>
    </w:div>
    <w:div w:id="204420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D36C1-3FC8-440F-A781-0D02B07F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3687</Words>
  <Characters>21019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Ashwin sharma</dc:creator>
  <cp:keywords/>
  <dc:description/>
  <cp:lastModifiedBy>Ashwin sharma</cp:lastModifiedBy>
  <cp:revision>3</cp:revision>
  <dcterms:created xsi:type="dcterms:W3CDTF">2024-05-06T23:51:00Z</dcterms:created>
  <dcterms:modified xsi:type="dcterms:W3CDTF">2024-05-07T00:18:00Z</dcterms:modified>
</cp:coreProperties>
</file>